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A871" w14:textId="10C35DBC" w:rsidR="006C1818" w:rsidRPr="00AA7610" w:rsidRDefault="00FD5E03">
      <w:pPr>
        <w:rPr>
          <w:rFonts w:ascii="Arial" w:hAnsi="Arial" w:cs="Arial"/>
          <w:b/>
          <w:sz w:val="32"/>
          <w:szCs w:val="32"/>
        </w:rPr>
      </w:pPr>
      <w:r w:rsidRPr="00AA7610">
        <w:rPr>
          <w:rFonts w:ascii="Arial" w:hAnsi="Arial" w:cs="Arial"/>
          <w:b/>
          <w:sz w:val="32"/>
          <w:szCs w:val="32"/>
        </w:rPr>
        <w:t>Anlage Investitionen</w:t>
      </w:r>
      <w:r w:rsidR="00687E10" w:rsidRPr="00AA7610">
        <w:rPr>
          <w:rFonts w:ascii="Arial" w:hAnsi="Arial" w:cs="Arial"/>
          <w:b/>
          <w:sz w:val="32"/>
          <w:szCs w:val="32"/>
        </w:rPr>
        <w:t xml:space="preserve"> </w:t>
      </w:r>
      <w:r w:rsidR="00AA7610" w:rsidRPr="00AA7610">
        <w:rPr>
          <w:rFonts w:ascii="Arial" w:hAnsi="Arial" w:cs="Arial"/>
          <w:b/>
          <w:sz w:val="32"/>
          <w:szCs w:val="32"/>
        </w:rPr>
        <w:t>im Rahmen der Projektförderung</w:t>
      </w:r>
    </w:p>
    <w:p w14:paraId="31EFBC55" w14:textId="5518C3D9" w:rsidR="00AA7610" w:rsidRPr="00AA7610" w:rsidRDefault="00AA7610">
      <w:pPr>
        <w:rPr>
          <w:rFonts w:ascii="Arial" w:hAnsi="Arial" w:cs="Arial"/>
          <w:b/>
        </w:rPr>
      </w:pPr>
    </w:p>
    <w:p w14:paraId="321E33CD" w14:textId="1977FCD4" w:rsidR="00AA7610" w:rsidRDefault="00AA7610">
      <w:pPr>
        <w:rPr>
          <w:rFonts w:ascii="Arial" w:hAnsi="Arial" w:cs="Arial"/>
          <w:b/>
        </w:rPr>
      </w:pPr>
      <w:r w:rsidRPr="00AA7610">
        <w:rPr>
          <w:rFonts w:ascii="Arial" w:hAnsi="Arial" w:cs="Arial"/>
          <w:b/>
        </w:rPr>
        <w:t xml:space="preserve">Zuwendungen im Rahmen der Fördergrundsätze für Zuwendungen zur Umsetzung von Einzelprojekten im Rahmen des Ökoaktionsplans Hessen 2020-2025 </w:t>
      </w:r>
    </w:p>
    <w:p w14:paraId="2B2B08B0" w14:textId="2CF92034" w:rsidR="00AA7610" w:rsidRDefault="00AA7610">
      <w:pPr>
        <w:rPr>
          <w:rFonts w:ascii="Arial" w:hAnsi="Arial" w:cs="Arial"/>
          <w:b/>
        </w:rPr>
      </w:pPr>
    </w:p>
    <w:p w14:paraId="7F491251" w14:textId="77777777" w:rsidR="00395073" w:rsidRDefault="001204C6" w:rsidP="008A376E">
      <w:pPr>
        <w:pStyle w:val="Listenabsatz"/>
        <w:numPr>
          <w:ilvl w:val="0"/>
          <w:numId w:val="6"/>
        </w:numPr>
        <w:ind w:left="709" w:hanging="425"/>
        <w:rPr>
          <w:b/>
        </w:rPr>
      </w:pPr>
      <w:r w:rsidRPr="001204C6">
        <w:rPr>
          <w:b/>
        </w:rPr>
        <w:t>Fördergegenstand</w:t>
      </w:r>
    </w:p>
    <w:p w14:paraId="6C5543AE" w14:textId="1F24D508" w:rsidR="00AA7610" w:rsidRPr="00395073" w:rsidRDefault="001204C6" w:rsidP="00395073">
      <w:pPr>
        <w:pStyle w:val="Listenabsatz"/>
        <w:numPr>
          <w:ilvl w:val="0"/>
          <w:numId w:val="8"/>
        </w:numPr>
      </w:pPr>
      <w:r w:rsidRPr="00395073">
        <w:t xml:space="preserve">Benennung und </w:t>
      </w:r>
      <w:r w:rsidR="00307753" w:rsidRPr="00395073">
        <w:t>Beschreibung des Fördergegenstandes</w:t>
      </w:r>
    </w:p>
    <w:p w14:paraId="2F4C641E" w14:textId="02E4D429" w:rsidR="00395073" w:rsidRPr="00395073" w:rsidRDefault="00AA7610" w:rsidP="00395073">
      <w:pPr>
        <w:pStyle w:val="Listenabsatz"/>
        <w:numPr>
          <w:ilvl w:val="0"/>
          <w:numId w:val="8"/>
        </w:numPr>
      </w:pPr>
      <w:r w:rsidRPr="00395073">
        <w:t>Anschaffungswert:</w:t>
      </w:r>
      <w:r w:rsidR="00395073" w:rsidRPr="00395073">
        <w:t xml:space="preserve"> </w:t>
      </w:r>
    </w:p>
    <w:p w14:paraId="2737671A" w14:textId="6731F90E" w:rsidR="00395073" w:rsidRPr="00395073" w:rsidRDefault="00395073" w:rsidP="00395073">
      <w:pPr>
        <w:pStyle w:val="Listenabsatz"/>
        <w:numPr>
          <w:ilvl w:val="0"/>
          <w:numId w:val="8"/>
        </w:numPr>
      </w:pPr>
      <w:r w:rsidRPr="00395073">
        <w:t>Wie ist der Zustand des Fördergegenstandes?</w:t>
      </w:r>
    </w:p>
    <w:p w14:paraId="3976978E" w14:textId="2065BE3E" w:rsidR="00AA7610" w:rsidRPr="00395073" w:rsidRDefault="00AA7610" w:rsidP="00395073">
      <w:pPr>
        <w:pStyle w:val="Listenabsatz"/>
        <w:ind w:left="709"/>
        <w:rPr>
          <w:b/>
        </w:rPr>
      </w:pPr>
    </w:p>
    <w:p w14:paraId="06ABA914" w14:textId="65ED7215" w:rsidR="001204C6" w:rsidRPr="001204C6" w:rsidRDefault="001204C6" w:rsidP="008A376E">
      <w:pPr>
        <w:pStyle w:val="Listenabsatz"/>
        <w:numPr>
          <w:ilvl w:val="0"/>
          <w:numId w:val="6"/>
        </w:numPr>
        <w:ind w:left="709" w:hanging="425"/>
        <w:rPr>
          <w:b/>
        </w:rPr>
      </w:pPr>
      <w:r w:rsidRPr="001204C6">
        <w:rPr>
          <w:b/>
        </w:rPr>
        <w:t>Zweckbindung</w:t>
      </w:r>
    </w:p>
    <w:p w14:paraId="02A604CA" w14:textId="450CE5AB" w:rsidR="00AA7610" w:rsidRDefault="00AA7610" w:rsidP="008A376E">
      <w:pPr>
        <w:pStyle w:val="Listenabsatz"/>
        <w:numPr>
          <w:ilvl w:val="0"/>
          <w:numId w:val="7"/>
        </w:numPr>
        <w:ind w:left="1134" w:hanging="425"/>
      </w:pPr>
      <w:r>
        <w:t>Nutzung der Investition innerhalb des Projektes</w:t>
      </w:r>
    </w:p>
    <w:p w14:paraId="378FD683" w14:textId="6407661B" w:rsidR="00AA7610" w:rsidRDefault="00AA7610" w:rsidP="008A376E">
      <w:pPr>
        <w:pStyle w:val="Listenabsatz"/>
        <w:numPr>
          <w:ilvl w:val="0"/>
          <w:numId w:val="7"/>
        </w:numPr>
        <w:ind w:left="1134" w:hanging="425"/>
      </w:pPr>
      <w:r>
        <w:t>Ist die Nutzung ausschließlich für das Projekt?</w:t>
      </w:r>
    </w:p>
    <w:p w14:paraId="012A565C" w14:textId="77777777" w:rsidR="0070688D" w:rsidRDefault="00AA7610" w:rsidP="008A376E">
      <w:pPr>
        <w:pStyle w:val="Listenabsatz"/>
        <w:numPr>
          <w:ilvl w:val="0"/>
          <w:numId w:val="7"/>
        </w:numPr>
        <w:ind w:left="1134" w:hanging="425"/>
      </w:pPr>
      <w:r>
        <w:t>Ist die Investition auch für andere, z. B. Kooperationspartner nutzbar?</w:t>
      </w:r>
    </w:p>
    <w:p w14:paraId="5003C28E" w14:textId="423F2CFB" w:rsidR="00AA7610" w:rsidRDefault="0070688D" w:rsidP="008A376E">
      <w:pPr>
        <w:pStyle w:val="Listenabsatz"/>
        <w:numPr>
          <w:ilvl w:val="0"/>
          <w:numId w:val="7"/>
        </w:numPr>
        <w:ind w:left="1134" w:hanging="425"/>
      </w:pPr>
      <w:r>
        <w:t>Soll der Gegenstand nach dem Projekt verkauft werden oder welche/</w:t>
      </w:r>
      <w:bookmarkStart w:id="0" w:name="_GoBack"/>
      <w:bookmarkEnd w:id="0"/>
      <w:r>
        <w:t>s Unternehmen/Institution wird ihn anschließend nutzen?</w:t>
      </w:r>
      <w:r w:rsidR="00395073">
        <w:br/>
      </w:r>
    </w:p>
    <w:p w14:paraId="10E10789" w14:textId="77777777" w:rsidR="008A376E" w:rsidRPr="008A376E" w:rsidRDefault="00307753" w:rsidP="008A376E">
      <w:pPr>
        <w:pStyle w:val="Listenabsatz"/>
        <w:numPr>
          <w:ilvl w:val="0"/>
          <w:numId w:val="6"/>
        </w:numPr>
        <w:ind w:left="709" w:hanging="502"/>
      </w:pPr>
      <w:r w:rsidRPr="001204C6">
        <w:rPr>
          <w:b/>
        </w:rPr>
        <w:t>Auslastung</w:t>
      </w:r>
    </w:p>
    <w:p w14:paraId="7B76F694" w14:textId="460CB9F5" w:rsidR="00307753" w:rsidRDefault="008A376E" w:rsidP="008A376E">
      <w:pPr>
        <w:pStyle w:val="Listenabsatz"/>
        <w:numPr>
          <w:ilvl w:val="0"/>
          <w:numId w:val="9"/>
        </w:numPr>
      </w:pPr>
      <w:r>
        <w:t xml:space="preserve"> </w:t>
      </w:r>
      <w:r w:rsidR="00307753">
        <w:t>Wie ist die theoretische Auslastung des Fördergegenstandes?</w:t>
      </w:r>
    </w:p>
    <w:p w14:paraId="125C7EE1" w14:textId="437E6DB9" w:rsidR="00307753" w:rsidRDefault="00307753" w:rsidP="00817E4B">
      <w:pPr>
        <w:pStyle w:val="Listenabsatz"/>
        <w:numPr>
          <w:ilvl w:val="0"/>
          <w:numId w:val="9"/>
        </w:numPr>
        <w:ind w:left="1134" w:hanging="425"/>
      </w:pPr>
      <w:r>
        <w:t>Wie hoch wird die praktische Auslastung des Fördergegenstandes kalkuliert.</w:t>
      </w:r>
      <w:r w:rsidR="00395073" w:rsidRPr="00395073">
        <w:t xml:space="preserve"> </w:t>
      </w:r>
      <w:r w:rsidR="00395073">
        <w:br/>
      </w:r>
    </w:p>
    <w:p w14:paraId="4699DC13" w14:textId="77777777" w:rsidR="00307753" w:rsidRPr="001204C6" w:rsidRDefault="00307753" w:rsidP="008A376E">
      <w:pPr>
        <w:pStyle w:val="Listenabsatz"/>
        <w:numPr>
          <w:ilvl w:val="0"/>
          <w:numId w:val="6"/>
        </w:numPr>
        <w:ind w:left="709" w:hanging="425"/>
        <w:rPr>
          <w:b/>
        </w:rPr>
      </w:pPr>
      <w:r w:rsidRPr="001204C6">
        <w:rPr>
          <w:b/>
        </w:rPr>
        <w:t>Standort</w:t>
      </w:r>
    </w:p>
    <w:p w14:paraId="46A427F0" w14:textId="77777777" w:rsidR="008A376E" w:rsidRDefault="00307753" w:rsidP="008A376E">
      <w:pPr>
        <w:pStyle w:val="Listenabsatz"/>
        <w:numPr>
          <w:ilvl w:val="0"/>
          <w:numId w:val="5"/>
        </w:numPr>
      </w:pPr>
      <w:r>
        <w:t>Ist der Fördergegenstand mobil oder festinstalliert?</w:t>
      </w:r>
      <w:r w:rsidRPr="00307753">
        <w:t xml:space="preserve"> </w:t>
      </w:r>
    </w:p>
    <w:p w14:paraId="55D19100" w14:textId="77777777" w:rsidR="008A376E" w:rsidRDefault="00307753" w:rsidP="008A376E">
      <w:pPr>
        <w:pStyle w:val="Listenabsatz"/>
        <w:numPr>
          <w:ilvl w:val="0"/>
          <w:numId w:val="5"/>
        </w:numPr>
      </w:pPr>
      <w:r>
        <w:t>Standort des Fördergegenstandes:</w:t>
      </w:r>
    </w:p>
    <w:p w14:paraId="3B050ADB" w14:textId="3A07BC5A" w:rsidR="00307753" w:rsidRDefault="00307753" w:rsidP="008A376E">
      <w:pPr>
        <w:pStyle w:val="Listenabsatz"/>
        <w:numPr>
          <w:ilvl w:val="0"/>
          <w:numId w:val="5"/>
        </w:numPr>
      </w:pPr>
      <w:r>
        <w:t xml:space="preserve">Wer pflegt </w:t>
      </w:r>
      <w:r w:rsidR="001204C6">
        <w:t>den Fördergegenstand?</w:t>
      </w:r>
    </w:p>
    <w:p w14:paraId="0308D9C5" w14:textId="22D9F70B" w:rsidR="00307753" w:rsidRDefault="00307753" w:rsidP="00395073">
      <w:pPr>
        <w:pStyle w:val="Listenabsatz"/>
        <w:ind w:left="1070"/>
      </w:pPr>
    </w:p>
    <w:p w14:paraId="2E76B9A4" w14:textId="77777777" w:rsidR="00696779" w:rsidRDefault="00696779" w:rsidP="001204C6"/>
    <w:p w14:paraId="07CC3612" w14:textId="644422E7" w:rsidR="001204C6" w:rsidRPr="008B15F6" w:rsidRDefault="001204C6" w:rsidP="00696779">
      <w:pPr>
        <w:ind w:left="-142"/>
        <w:rPr>
          <w:rFonts w:ascii="Arial" w:eastAsia="Times New Roman" w:hAnsi="Arial" w:cs="Arial"/>
          <w:lang w:eastAsia="de-DE"/>
        </w:rPr>
      </w:pPr>
      <w:r w:rsidRPr="008B15F6">
        <w:rPr>
          <w:rFonts w:ascii="Arial" w:eastAsia="Times New Roman" w:hAnsi="Arial" w:cs="Arial"/>
          <w:lang w:eastAsia="de-DE"/>
        </w:rPr>
        <w:t>Legen Sie drei Angebote bei. Wenn dies nicht möglich ist</w:t>
      </w:r>
      <w:r w:rsidR="00817E4B">
        <w:rPr>
          <w:rFonts w:ascii="Arial" w:eastAsia="Times New Roman" w:hAnsi="Arial" w:cs="Arial"/>
          <w:lang w:eastAsia="de-DE"/>
        </w:rPr>
        <w:t>,</w:t>
      </w:r>
      <w:r w:rsidRPr="008B15F6">
        <w:rPr>
          <w:rFonts w:ascii="Arial" w:eastAsia="Times New Roman" w:hAnsi="Arial" w:cs="Arial"/>
          <w:lang w:eastAsia="de-DE"/>
        </w:rPr>
        <w:t xml:space="preserve"> müssen Sie dies begründen: </w:t>
      </w:r>
    </w:p>
    <w:p w14:paraId="5B75AB59" w14:textId="1902B852" w:rsidR="00687E10" w:rsidRPr="008B15F6" w:rsidRDefault="00687E10" w:rsidP="001204C6">
      <w:pPr>
        <w:pStyle w:val="Listenabsatz"/>
        <w:tabs>
          <w:tab w:val="right" w:pos="9360"/>
        </w:tabs>
        <w:ind w:left="-142"/>
        <w:rPr>
          <w:sz w:val="22"/>
          <w:szCs w:val="22"/>
        </w:rPr>
      </w:pPr>
      <w:r w:rsidRPr="00AA7610">
        <w:rPr>
          <w:sz w:val="22"/>
          <w:szCs w:val="22"/>
        </w:rPr>
        <w:t>Beachten Sie die Vergabedokumentation für alle Auftragserteilungen &gt; 10.000 €</w:t>
      </w:r>
      <w:r w:rsidR="00696779">
        <w:rPr>
          <w:sz w:val="22"/>
          <w:szCs w:val="22"/>
        </w:rPr>
        <w:t>.</w:t>
      </w:r>
    </w:p>
    <w:p w14:paraId="4C3B6D4B" w14:textId="77777777" w:rsidR="00687E10" w:rsidRPr="008B15F6" w:rsidRDefault="00687E10">
      <w:pPr>
        <w:rPr>
          <w:rFonts w:ascii="Arial" w:eastAsia="Times New Roman" w:hAnsi="Arial" w:cs="Arial"/>
          <w:lang w:eastAsia="de-DE"/>
        </w:rPr>
      </w:pPr>
    </w:p>
    <w:sectPr w:rsidR="00687E10" w:rsidRPr="008B1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C5"/>
    <w:multiLevelType w:val="hybridMultilevel"/>
    <w:tmpl w:val="DB329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2CE"/>
    <w:multiLevelType w:val="hybridMultilevel"/>
    <w:tmpl w:val="99606140"/>
    <w:lvl w:ilvl="0" w:tplc="9BDC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A6F33"/>
    <w:multiLevelType w:val="hybridMultilevel"/>
    <w:tmpl w:val="E6364652"/>
    <w:lvl w:ilvl="0" w:tplc="8468E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06112"/>
    <w:multiLevelType w:val="hybridMultilevel"/>
    <w:tmpl w:val="99606140"/>
    <w:lvl w:ilvl="0" w:tplc="9BDC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86254"/>
    <w:multiLevelType w:val="hybridMultilevel"/>
    <w:tmpl w:val="D6DA2232"/>
    <w:lvl w:ilvl="0" w:tplc="4C921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B752EB"/>
    <w:multiLevelType w:val="hybridMultilevel"/>
    <w:tmpl w:val="EA542C5C"/>
    <w:lvl w:ilvl="0" w:tplc="7B66983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E6736"/>
    <w:multiLevelType w:val="hybridMultilevel"/>
    <w:tmpl w:val="B9627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128E"/>
    <w:multiLevelType w:val="hybridMultilevel"/>
    <w:tmpl w:val="0EA42FC8"/>
    <w:lvl w:ilvl="0" w:tplc="83D4FB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441AD4"/>
    <w:multiLevelType w:val="hybridMultilevel"/>
    <w:tmpl w:val="EF7E798E"/>
    <w:lvl w:ilvl="0" w:tplc="41408356">
      <w:start w:val="2"/>
      <w:numFmt w:val="upperRoman"/>
      <w:lvlText w:val="%1."/>
      <w:lvlJc w:val="right"/>
      <w:pPr>
        <w:tabs>
          <w:tab w:val="num" w:pos="-360"/>
        </w:tabs>
        <w:ind w:left="-360" w:hanging="1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0"/>
    <w:rsid w:val="001204C6"/>
    <w:rsid w:val="00307753"/>
    <w:rsid w:val="00395073"/>
    <w:rsid w:val="00687E10"/>
    <w:rsid w:val="00696779"/>
    <w:rsid w:val="0070688D"/>
    <w:rsid w:val="00817E4B"/>
    <w:rsid w:val="008A376E"/>
    <w:rsid w:val="008B15F6"/>
    <w:rsid w:val="008E7370"/>
    <w:rsid w:val="00AA7610"/>
    <w:rsid w:val="00D4739E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A41"/>
  <w15:chartTrackingRefBased/>
  <w15:docId w15:val="{6C844C7F-C686-409F-BDD5-0ECBCF77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E10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rsid w:val="00687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87E10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87E10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Lisa Marie (RPGI)</dc:creator>
  <cp:keywords/>
  <dc:description/>
  <cp:lastModifiedBy>Leschhorn, Dr. Bettina (RPGI)</cp:lastModifiedBy>
  <cp:revision>3</cp:revision>
  <dcterms:created xsi:type="dcterms:W3CDTF">2022-07-18T08:57:00Z</dcterms:created>
  <dcterms:modified xsi:type="dcterms:W3CDTF">2022-07-18T08:58:00Z</dcterms:modified>
</cp:coreProperties>
</file>