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132ED" w14:textId="633D5737" w:rsidR="005D4021" w:rsidRPr="005D4021" w:rsidRDefault="005D4021" w:rsidP="00D70394">
      <w:pPr>
        <w:spacing w:line="259" w:lineRule="auto"/>
        <w:ind w:right="423"/>
        <w:jc w:val="center"/>
        <w:rPr>
          <w:rFonts w:ascii="Arial" w:hAnsi="Arial" w:cs="Arial"/>
          <w:b/>
          <w:sz w:val="24"/>
        </w:rPr>
      </w:pPr>
    </w:p>
    <w:p w14:paraId="732BAAC7" w14:textId="77777777" w:rsidR="005D4021" w:rsidRPr="005D4021" w:rsidRDefault="005D4021" w:rsidP="00D70394">
      <w:pPr>
        <w:spacing w:line="259" w:lineRule="auto"/>
        <w:ind w:right="423"/>
        <w:jc w:val="center"/>
        <w:rPr>
          <w:rFonts w:ascii="Arial" w:hAnsi="Arial" w:cs="Arial"/>
          <w:b/>
          <w:sz w:val="32"/>
          <w:szCs w:val="32"/>
        </w:rPr>
      </w:pPr>
      <w:r w:rsidRPr="005D4021">
        <w:rPr>
          <w:rFonts w:ascii="Arial" w:hAnsi="Arial" w:cs="Arial"/>
          <w:b/>
          <w:sz w:val="32"/>
          <w:szCs w:val="32"/>
        </w:rPr>
        <w:t xml:space="preserve">Merkblatt zum Antrag auf Zuwendungen gemäß der Fördermaßnahme „Teilnahme an der Umstellung auf Ökolandbau gemäß Ziff. 2.2a) der Fördergrundsätze zur Umsetzung des Ökoaktionsplans 2020-2025“ </w:t>
      </w:r>
      <w:r w:rsidRPr="005D4021">
        <w:rPr>
          <w:rFonts w:ascii="Arial" w:hAnsi="Arial" w:cs="Arial"/>
          <w:b/>
          <w:sz w:val="32"/>
          <w:szCs w:val="32"/>
        </w:rPr>
        <w:br/>
        <w:t>(nachfolgend „Merkblatt Umstellungsprämie“)</w:t>
      </w:r>
    </w:p>
    <w:p w14:paraId="6D4377B8" w14:textId="77777777" w:rsidR="00BE5D32" w:rsidRDefault="00BE5D32" w:rsidP="00D70394">
      <w:pPr>
        <w:spacing w:line="259" w:lineRule="auto"/>
        <w:rPr>
          <w:rFonts w:ascii="Arial" w:hAnsi="Arial" w:cs="Arial"/>
          <w:sz w:val="24"/>
        </w:rPr>
      </w:pPr>
    </w:p>
    <w:p w14:paraId="60AAF185" w14:textId="77777777" w:rsidR="00560A69" w:rsidRPr="005D4021" w:rsidRDefault="00560A69" w:rsidP="00D70394">
      <w:pPr>
        <w:spacing w:line="259" w:lineRule="auto"/>
        <w:rPr>
          <w:rFonts w:ascii="Arial" w:hAnsi="Arial" w:cs="Arial"/>
          <w:sz w:val="24"/>
        </w:rPr>
      </w:pPr>
    </w:p>
    <w:p w14:paraId="190055FB" w14:textId="77777777" w:rsidR="005D4021" w:rsidRPr="005D4021" w:rsidRDefault="000412FD" w:rsidP="004E56F7">
      <w:pPr>
        <w:spacing w:line="259" w:lineRule="auto"/>
        <w:jc w:val="both"/>
        <w:rPr>
          <w:rFonts w:ascii="Arial" w:hAnsi="Arial" w:cs="Arial"/>
          <w:sz w:val="24"/>
        </w:rPr>
      </w:pPr>
      <w:r>
        <w:rPr>
          <w:rFonts w:ascii="Arial" w:hAnsi="Arial" w:cs="Arial"/>
          <w:sz w:val="24"/>
        </w:rPr>
        <w:t>Ab dem Jahr 2022</w:t>
      </w:r>
      <w:r w:rsidR="005D4021" w:rsidRPr="005D4021">
        <w:rPr>
          <w:rFonts w:ascii="Arial" w:hAnsi="Arial" w:cs="Arial"/>
          <w:sz w:val="24"/>
        </w:rPr>
        <w:t xml:space="preserve"> kann eine Zuwendung für die Umstellung eines gesamten landwirtschaftlichen Betriebes auf ökologische Landwirtschaft für den Umstellungszeitraum beantragt werden.</w:t>
      </w:r>
    </w:p>
    <w:p w14:paraId="3CEF4FC8" w14:textId="77777777" w:rsidR="005D4021" w:rsidRDefault="005D4021" w:rsidP="00D70394">
      <w:pPr>
        <w:spacing w:line="259" w:lineRule="auto"/>
        <w:rPr>
          <w:rFonts w:ascii="Arial" w:hAnsi="Arial" w:cs="Arial"/>
          <w:sz w:val="24"/>
        </w:rPr>
      </w:pPr>
    </w:p>
    <w:p w14:paraId="43D47E14" w14:textId="77777777" w:rsidR="005D4021" w:rsidRPr="005D4021" w:rsidRDefault="005D4021" w:rsidP="00D70394">
      <w:pPr>
        <w:spacing w:line="259" w:lineRule="auto"/>
        <w:rPr>
          <w:rFonts w:ascii="Arial" w:hAnsi="Arial" w:cs="Arial"/>
          <w:sz w:val="24"/>
        </w:rPr>
      </w:pPr>
    </w:p>
    <w:p w14:paraId="49F5979D" w14:textId="77777777" w:rsidR="00820272" w:rsidRPr="00C60916" w:rsidRDefault="00820272" w:rsidP="00D70394">
      <w:pPr>
        <w:numPr>
          <w:ilvl w:val="0"/>
          <w:numId w:val="12"/>
        </w:numPr>
        <w:tabs>
          <w:tab w:val="left" w:pos="426"/>
        </w:tabs>
        <w:spacing w:after="160" w:line="259" w:lineRule="auto"/>
        <w:ind w:left="0" w:firstLine="0"/>
        <w:rPr>
          <w:rFonts w:ascii="Arial" w:hAnsi="Arial" w:cs="Arial"/>
          <w:b/>
          <w:sz w:val="28"/>
          <w:szCs w:val="28"/>
        </w:rPr>
      </w:pPr>
      <w:r w:rsidRPr="00C60916">
        <w:rPr>
          <w:rFonts w:ascii="Arial" w:hAnsi="Arial" w:cs="Arial"/>
          <w:b/>
          <w:sz w:val="28"/>
          <w:szCs w:val="28"/>
        </w:rPr>
        <w:t>Förderbestandteil</w:t>
      </w:r>
    </w:p>
    <w:p w14:paraId="6DC62D69" w14:textId="558A391D" w:rsidR="00820272" w:rsidRPr="00C60916" w:rsidRDefault="00C60916" w:rsidP="00820272">
      <w:pPr>
        <w:tabs>
          <w:tab w:val="left" w:pos="426"/>
        </w:tabs>
        <w:spacing w:after="160" w:line="259" w:lineRule="auto"/>
        <w:rPr>
          <w:rFonts w:ascii="Arial" w:hAnsi="Arial" w:cs="Arial"/>
          <w:sz w:val="24"/>
        </w:rPr>
      </w:pPr>
      <w:r w:rsidRPr="00C60916">
        <w:rPr>
          <w:rFonts w:ascii="Arial" w:hAnsi="Arial" w:cs="Arial"/>
          <w:sz w:val="24"/>
        </w:rPr>
        <w:t>Für die Umstellung des</w:t>
      </w:r>
      <w:r w:rsidR="00820272" w:rsidRPr="00C60916">
        <w:rPr>
          <w:rFonts w:ascii="Arial" w:hAnsi="Arial" w:cs="Arial"/>
          <w:sz w:val="24"/>
        </w:rPr>
        <w:t xml:space="preserve"> gesamten </w:t>
      </w:r>
      <w:r w:rsidR="005D5EB2">
        <w:rPr>
          <w:rFonts w:ascii="Arial" w:hAnsi="Arial" w:cs="Arial"/>
          <w:sz w:val="24"/>
        </w:rPr>
        <w:t xml:space="preserve">landwirtschaftlichen </w:t>
      </w:r>
      <w:r w:rsidR="00820272" w:rsidRPr="00C60916">
        <w:rPr>
          <w:rFonts w:ascii="Arial" w:hAnsi="Arial" w:cs="Arial"/>
          <w:sz w:val="24"/>
        </w:rPr>
        <w:t>Betrieb</w:t>
      </w:r>
      <w:r w:rsidRPr="00C60916">
        <w:rPr>
          <w:rFonts w:ascii="Arial" w:hAnsi="Arial" w:cs="Arial"/>
          <w:sz w:val="24"/>
        </w:rPr>
        <w:t>s von einer konventionellen auf eine</w:t>
      </w:r>
      <w:r w:rsidR="00820272" w:rsidRPr="00C60916">
        <w:rPr>
          <w:rFonts w:ascii="Arial" w:hAnsi="Arial" w:cs="Arial"/>
          <w:sz w:val="24"/>
        </w:rPr>
        <w:t xml:space="preserve"> ökologische Produktionsweise</w:t>
      </w:r>
      <w:r w:rsidRPr="00C60916">
        <w:rPr>
          <w:rFonts w:ascii="Arial" w:hAnsi="Arial" w:cs="Arial"/>
          <w:sz w:val="24"/>
        </w:rPr>
        <w:t>,</w:t>
      </w:r>
      <w:r w:rsidR="00820272" w:rsidRPr="00C60916">
        <w:rPr>
          <w:rFonts w:ascii="Arial" w:hAnsi="Arial" w:cs="Arial"/>
          <w:sz w:val="24"/>
        </w:rPr>
        <w:t xml:space="preserve"> gemäß den Vorgaben</w:t>
      </w:r>
      <w:r w:rsidRPr="00C60916">
        <w:rPr>
          <w:rFonts w:ascii="Arial" w:hAnsi="Arial" w:cs="Arial"/>
          <w:sz w:val="24"/>
        </w:rPr>
        <w:t xml:space="preserve"> der Verordnung (EU) 2018/848</w:t>
      </w:r>
      <w:r w:rsidR="00820272" w:rsidRPr="00C60916">
        <w:rPr>
          <w:rFonts w:ascii="Arial" w:hAnsi="Arial" w:cs="Arial"/>
          <w:sz w:val="24"/>
        </w:rPr>
        <w:t xml:space="preserve">, wird für die Laufzeit von </w:t>
      </w:r>
      <w:r w:rsidRPr="00C60916">
        <w:rPr>
          <w:rFonts w:ascii="Arial" w:hAnsi="Arial" w:cs="Arial"/>
          <w:sz w:val="24"/>
        </w:rPr>
        <w:t xml:space="preserve">maximal drei Jahren </w:t>
      </w:r>
      <w:r w:rsidR="005D5EB2">
        <w:rPr>
          <w:rFonts w:ascii="Arial" w:hAnsi="Arial" w:cs="Arial"/>
          <w:sz w:val="24"/>
        </w:rPr>
        <w:t>nach Einstieg in das Ökok</w:t>
      </w:r>
      <w:r w:rsidR="00820272" w:rsidRPr="00C60916">
        <w:rPr>
          <w:rFonts w:ascii="Arial" w:hAnsi="Arial" w:cs="Arial"/>
          <w:sz w:val="24"/>
        </w:rPr>
        <w:t xml:space="preserve">ontrollverfahren, eine jährliche Zuwendung von bis zu </w:t>
      </w:r>
      <w:r w:rsidR="00820272" w:rsidRPr="00486A13">
        <w:rPr>
          <w:rFonts w:ascii="Arial" w:hAnsi="Arial" w:cs="Arial"/>
          <w:b/>
          <w:sz w:val="24"/>
        </w:rPr>
        <w:t>maximal 3.000 Euro</w:t>
      </w:r>
      <w:r w:rsidR="00820272" w:rsidRPr="00C60916">
        <w:rPr>
          <w:rFonts w:ascii="Arial" w:hAnsi="Arial" w:cs="Arial"/>
          <w:sz w:val="24"/>
        </w:rPr>
        <w:t xml:space="preserve"> für </w:t>
      </w:r>
      <w:r w:rsidRPr="00C60916">
        <w:rPr>
          <w:rFonts w:ascii="Arial" w:hAnsi="Arial" w:cs="Arial"/>
          <w:sz w:val="24"/>
        </w:rPr>
        <w:t xml:space="preserve">nachfolgende </w:t>
      </w:r>
      <w:r w:rsidR="00820272" w:rsidRPr="00C60916">
        <w:rPr>
          <w:rFonts w:ascii="Arial" w:hAnsi="Arial" w:cs="Arial"/>
          <w:sz w:val="24"/>
        </w:rPr>
        <w:t xml:space="preserve">Kostenpositionen gewährt. </w:t>
      </w:r>
    </w:p>
    <w:p w14:paraId="66C90B01" w14:textId="2EB0EE81" w:rsidR="00820272" w:rsidRPr="00C60916" w:rsidRDefault="00C60916" w:rsidP="00820272">
      <w:pPr>
        <w:tabs>
          <w:tab w:val="left" w:pos="426"/>
        </w:tabs>
        <w:spacing w:after="160" w:line="259" w:lineRule="auto"/>
        <w:rPr>
          <w:rFonts w:ascii="Arial" w:hAnsi="Arial" w:cs="Arial"/>
          <w:sz w:val="24"/>
        </w:rPr>
      </w:pPr>
      <w:r w:rsidRPr="00C60916">
        <w:rPr>
          <w:rFonts w:ascii="Arial" w:hAnsi="Arial" w:cs="Arial"/>
          <w:sz w:val="24"/>
        </w:rPr>
        <w:t xml:space="preserve">1.1 </w:t>
      </w:r>
      <w:r w:rsidR="00820272" w:rsidRPr="00C60916">
        <w:rPr>
          <w:rFonts w:ascii="Arial" w:hAnsi="Arial" w:cs="Arial"/>
          <w:sz w:val="24"/>
        </w:rPr>
        <w:t xml:space="preserve">Teilnahme an einem Biosiegel </w:t>
      </w:r>
    </w:p>
    <w:p w14:paraId="49B81AED" w14:textId="5CF50EF1" w:rsidR="00820272" w:rsidRPr="00C60916" w:rsidRDefault="00820272" w:rsidP="00820272">
      <w:pPr>
        <w:tabs>
          <w:tab w:val="left" w:pos="426"/>
        </w:tabs>
        <w:spacing w:after="160" w:line="259" w:lineRule="auto"/>
        <w:rPr>
          <w:rFonts w:ascii="Arial" w:hAnsi="Arial" w:cs="Arial"/>
          <w:sz w:val="24"/>
        </w:rPr>
      </w:pPr>
      <w:r w:rsidRPr="00C60916">
        <w:rPr>
          <w:rFonts w:ascii="Arial" w:hAnsi="Arial" w:cs="Arial"/>
          <w:sz w:val="24"/>
        </w:rPr>
        <w:t>Fixkosten, die</w:t>
      </w:r>
      <w:r w:rsidR="005A33FA">
        <w:rPr>
          <w:rFonts w:ascii="Arial" w:hAnsi="Arial" w:cs="Arial"/>
          <w:sz w:val="24"/>
        </w:rPr>
        <w:t xml:space="preserve"> sich aus dem Beitritt zu einem anerkannten Biosiegel</w:t>
      </w:r>
      <w:r w:rsidRPr="00C60916">
        <w:rPr>
          <w:rFonts w:ascii="Arial" w:hAnsi="Arial" w:cs="Arial"/>
          <w:sz w:val="24"/>
        </w:rPr>
        <w:t xml:space="preserve"> </w:t>
      </w:r>
      <w:r w:rsidR="00486A13">
        <w:rPr>
          <w:rFonts w:ascii="Arial" w:hAnsi="Arial" w:cs="Arial"/>
          <w:sz w:val="24"/>
        </w:rPr>
        <w:t>nach Anhang</w:t>
      </w:r>
      <w:r w:rsidR="008F75D2">
        <w:rPr>
          <w:rFonts w:ascii="Arial" w:hAnsi="Arial" w:cs="Arial"/>
          <w:sz w:val="24"/>
        </w:rPr>
        <w:t> </w:t>
      </w:r>
      <w:r w:rsidRPr="00C60916">
        <w:rPr>
          <w:rFonts w:ascii="Arial" w:hAnsi="Arial" w:cs="Arial"/>
          <w:sz w:val="24"/>
        </w:rPr>
        <w:t xml:space="preserve">1 </w:t>
      </w:r>
      <w:r w:rsidR="005A33FA">
        <w:rPr>
          <w:rFonts w:ascii="Arial" w:hAnsi="Arial" w:cs="Arial"/>
          <w:sz w:val="24"/>
        </w:rPr>
        <w:t>ergeben</w:t>
      </w:r>
      <w:r w:rsidR="00486A13">
        <w:rPr>
          <w:rFonts w:ascii="Arial" w:hAnsi="Arial" w:cs="Arial"/>
          <w:sz w:val="24"/>
        </w:rPr>
        <w:t>,</w:t>
      </w:r>
      <w:r w:rsidRPr="00C60916">
        <w:rPr>
          <w:rFonts w:ascii="Arial" w:hAnsi="Arial" w:cs="Arial"/>
          <w:sz w:val="24"/>
        </w:rPr>
        <w:t xml:space="preserve"> können</w:t>
      </w:r>
      <w:r w:rsidR="00486A13">
        <w:rPr>
          <w:rFonts w:ascii="Arial" w:hAnsi="Arial" w:cs="Arial"/>
          <w:sz w:val="24"/>
        </w:rPr>
        <w:t>,</w:t>
      </w:r>
      <w:r w:rsidRPr="00C60916">
        <w:rPr>
          <w:rFonts w:ascii="Arial" w:hAnsi="Arial" w:cs="Arial"/>
          <w:sz w:val="24"/>
        </w:rPr>
        <w:t xml:space="preserve"> gemäß Art. 20</w:t>
      </w:r>
      <w:r w:rsidR="00486A13">
        <w:rPr>
          <w:rFonts w:ascii="Arial" w:hAnsi="Arial" w:cs="Arial"/>
          <w:sz w:val="24"/>
        </w:rPr>
        <w:t xml:space="preserve"> Abs. 1 a)</w:t>
      </w:r>
      <w:r w:rsidRPr="00C60916">
        <w:rPr>
          <w:rFonts w:ascii="Arial" w:hAnsi="Arial" w:cs="Arial"/>
          <w:sz w:val="24"/>
        </w:rPr>
        <w:t xml:space="preserve"> der Verordnung Nr. (EU) 702/2014</w:t>
      </w:r>
      <w:r w:rsidR="00C60916" w:rsidRPr="00C60916">
        <w:rPr>
          <w:rFonts w:ascii="Arial" w:hAnsi="Arial" w:cs="Arial"/>
          <w:sz w:val="24"/>
        </w:rPr>
        <w:t>,</w:t>
      </w:r>
      <w:r w:rsidRPr="00C60916">
        <w:rPr>
          <w:rFonts w:ascii="Arial" w:hAnsi="Arial" w:cs="Arial"/>
          <w:sz w:val="24"/>
        </w:rPr>
        <w:t xml:space="preserve"> geltend gemacht werden.</w:t>
      </w:r>
    </w:p>
    <w:p w14:paraId="2C9BEB22" w14:textId="30BDF713" w:rsidR="00486A13" w:rsidRDefault="00C60916" w:rsidP="00820272">
      <w:pPr>
        <w:tabs>
          <w:tab w:val="left" w:pos="426"/>
        </w:tabs>
        <w:spacing w:after="160" w:line="259" w:lineRule="auto"/>
        <w:rPr>
          <w:rFonts w:ascii="Arial" w:hAnsi="Arial" w:cs="Arial"/>
          <w:sz w:val="24"/>
        </w:rPr>
      </w:pPr>
      <w:r w:rsidRPr="00C60916">
        <w:rPr>
          <w:rFonts w:ascii="Arial" w:hAnsi="Arial" w:cs="Arial"/>
          <w:sz w:val="24"/>
        </w:rPr>
        <w:t>1</w:t>
      </w:r>
      <w:r w:rsidR="00820272" w:rsidRPr="00C60916">
        <w:rPr>
          <w:rFonts w:ascii="Arial" w:hAnsi="Arial" w:cs="Arial"/>
          <w:sz w:val="24"/>
        </w:rPr>
        <w:t xml:space="preserve">.2 </w:t>
      </w:r>
      <w:r w:rsidR="00820272" w:rsidRPr="00C60916">
        <w:rPr>
          <w:rFonts w:ascii="Arial" w:hAnsi="Arial" w:cs="Arial"/>
          <w:sz w:val="24"/>
        </w:rPr>
        <w:tab/>
      </w:r>
      <w:r w:rsidR="00486A13">
        <w:rPr>
          <w:rFonts w:ascii="Arial" w:hAnsi="Arial" w:cs="Arial"/>
          <w:sz w:val="24"/>
        </w:rPr>
        <w:t>Transaktionskosten</w:t>
      </w:r>
      <w:r w:rsidR="005A33FA">
        <w:rPr>
          <w:rFonts w:ascii="Arial" w:hAnsi="Arial" w:cs="Arial"/>
          <w:sz w:val="24"/>
        </w:rPr>
        <w:t xml:space="preserve"> im Rahmen der Betriebsumstellung</w:t>
      </w:r>
    </w:p>
    <w:p w14:paraId="36EDCFB6" w14:textId="4E313C08" w:rsidR="00820272" w:rsidRPr="00C60916" w:rsidRDefault="00820272" w:rsidP="00820272">
      <w:pPr>
        <w:tabs>
          <w:tab w:val="left" w:pos="426"/>
        </w:tabs>
        <w:spacing w:after="160" w:line="259" w:lineRule="auto"/>
        <w:rPr>
          <w:rFonts w:ascii="Arial" w:hAnsi="Arial" w:cs="Arial"/>
          <w:sz w:val="24"/>
        </w:rPr>
      </w:pPr>
      <w:r w:rsidRPr="00C60916">
        <w:rPr>
          <w:rFonts w:ascii="Arial" w:hAnsi="Arial" w:cs="Arial"/>
          <w:sz w:val="24"/>
        </w:rPr>
        <w:t xml:space="preserve">Für die Transaktionskosten, die </w:t>
      </w:r>
      <w:r w:rsidR="005A33FA">
        <w:rPr>
          <w:rFonts w:ascii="Arial" w:hAnsi="Arial" w:cs="Arial"/>
          <w:sz w:val="24"/>
        </w:rPr>
        <w:t>sich unmittelbar aus dem Beitritt zu dem Öko</w:t>
      </w:r>
      <w:r w:rsidR="00C93088">
        <w:rPr>
          <w:rFonts w:ascii="Arial" w:hAnsi="Arial" w:cs="Arial"/>
          <w:sz w:val="24"/>
        </w:rPr>
        <w:t xml:space="preserve">- </w:t>
      </w:r>
      <w:r w:rsidR="005A33FA">
        <w:rPr>
          <w:rFonts w:ascii="Arial" w:hAnsi="Arial" w:cs="Arial"/>
          <w:sz w:val="24"/>
        </w:rPr>
        <w:t xml:space="preserve">kontrollverfahren </w:t>
      </w:r>
      <w:r w:rsidR="00561D78">
        <w:rPr>
          <w:rFonts w:ascii="Arial" w:hAnsi="Arial" w:cs="Arial"/>
          <w:sz w:val="24"/>
        </w:rPr>
        <w:t>(</w:t>
      </w:r>
      <w:r w:rsidR="00561D78" w:rsidRPr="00561D78">
        <w:rPr>
          <w:rFonts w:ascii="Arial" w:hAnsi="Arial" w:cs="Arial"/>
          <w:sz w:val="24"/>
        </w:rPr>
        <w:t xml:space="preserve">z.B. für den zusätzlichen Arbeitszeitbedarf für die Erfüllung von Informationspflichten und Weiterbildungsmaßnahmen zur Erfüllung von Vorgaben aus der Verordnung (EU) 2018/848 und der zu ihrer Durchführung </w:t>
      </w:r>
      <w:r w:rsidR="00561D78">
        <w:rPr>
          <w:rFonts w:ascii="Arial" w:hAnsi="Arial" w:cs="Arial"/>
          <w:sz w:val="24"/>
        </w:rPr>
        <w:t>erlassenen Vorschriften)</w:t>
      </w:r>
      <w:r w:rsidR="005A33FA">
        <w:rPr>
          <w:rFonts w:ascii="Arial" w:hAnsi="Arial" w:cs="Arial"/>
          <w:sz w:val="24"/>
        </w:rPr>
        <w:t xml:space="preserve"> ergeben</w:t>
      </w:r>
      <w:r w:rsidRPr="00C60916">
        <w:rPr>
          <w:rFonts w:ascii="Arial" w:hAnsi="Arial" w:cs="Arial"/>
          <w:sz w:val="24"/>
        </w:rPr>
        <w:t xml:space="preserve">, werden in Abhängigkeit der Betriebsgröße pauschal folgende Fördersätze je Jahr </w:t>
      </w:r>
      <w:r w:rsidR="00C60916" w:rsidRPr="00C60916">
        <w:rPr>
          <w:rFonts w:ascii="Arial" w:hAnsi="Arial" w:cs="Arial"/>
          <w:sz w:val="24"/>
        </w:rPr>
        <w:t>gewährt.</w:t>
      </w:r>
    </w:p>
    <w:p w14:paraId="5C465C3F" w14:textId="260B7CFB" w:rsidR="00820272" w:rsidRPr="00C60916" w:rsidRDefault="00820272" w:rsidP="00820272">
      <w:pPr>
        <w:tabs>
          <w:tab w:val="left" w:pos="426"/>
        </w:tabs>
        <w:spacing w:after="160" w:line="259" w:lineRule="auto"/>
        <w:rPr>
          <w:rFonts w:ascii="Arial" w:hAnsi="Arial" w:cs="Arial"/>
          <w:sz w:val="24"/>
        </w:rPr>
      </w:pPr>
      <w:r w:rsidRPr="00C60916">
        <w:rPr>
          <w:rFonts w:ascii="Arial" w:hAnsi="Arial" w:cs="Arial"/>
          <w:sz w:val="24"/>
        </w:rPr>
        <w:t>a) 0 ha bi</w:t>
      </w:r>
      <w:r w:rsidR="00C60916">
        <w:rPr>
          <w:rFonts w:ascii="Arial" w:hAnsi="Arial" w:cs="Arial"/>
          <w:sz w:val="24"/>
        </w:rPr>
        <w:t xml:space="preserve">s einschließlich 20,00 ha: </w:t>
      </w:r>
      <w:r w:rsidR="00C60916">
        <w:rPr>
          <w:rFonts w:ascii="Arial" w:hAnsi="Arial" w:cs="Arial"/>
          <w:sz w:val="24"/>
        </w:rPr>
        <w:tab/>
      </w:r>
      <w:r w:rsidR="00C60916">
        <w:rPr>
          <w:rFonts w:ascii="Arial" w:hAnsi="Arial" w:cs="Arial"/>
          <w:sz w:val="24"/>
        </w:rPr>
        <w:tab/>
      </w:r>
      <w:r w:rsidR="00C93088">
        <w:rPr>
          <w:rFonts w:ascii="Arial" w:hAnsi="Arial" w:cs="Arial"/>
          <w:sz w:val="24"/>
        </w:rPr>
        <w:t xml:space="preserve">   </w:t>
      </w:r>
      <w:r w:rsidRPr="00C60916">
        <w:rPr>
          <w:rFonts w:ascii="Arial" w:hAnsi="Arial" w:cs="Arial"/>
          <w:sz w:val="24"/>
        </w:rPr>
        <w:t>350 EUR / Jahr</w:t>
      </w:r>
      <w:r w:rsidRPr="00C60916">
        <w:rPr>
          <w:rFonts w:ascii="Arial" w:hAnsi="Arial" w:cs="Arial"/>
          <w:sz w:val="24"/>
        </w:rPr>
        <w:tab/>
      </w:r>
    </w:p>
    <w:p w14:paraId="124DC2A4" w14:textId="1662F251" w:rsidR="00820272" w:rsidRPr="00C60916" w:rsidRDefault="00820272" w:rsidP="00820272">
      <w:pPr>
        <w:tabs>
          <w:tab w:val="left" w:pos="426"/>
        </w:tabs>
        <w:spacing w:after="160" w:line="259" w:lineRule="auto"/>
        <w:rPr>
          <w:rFonts w:ascii="Arial" w:hAnsi="Arial" w:cs="Arial"/>
          <w:sz w:val="24"/>
        </w:rPr>
      </w:pPr>
      <w:r w:rsidRPr="00C60916">
        <w:rPr>
          <w:rFonts w:ascii="Arial" w:hAnsi="Arial" w:cs="Arial"/>
          <w:sz w:val="24"/>
        </w:rPr>
        <w:t xml:space="preserve">b) über 20,00 ha </w:t>
      </w:r>
      <w:r w:rsidR="00C60916">
        <w:rPr>
          <w:rFonts w:ascii="Arial" w:hAnsi="Arial" w:cs="Arial"/>
          <w:sz w:val="24"/>
        </w:rPr>
        <w:t xml:space="preserve">bis einschließlich 60,00 ha: </w:t>
      </w:r>
      <w:r w:rsidR="00C60916">
        <w:rPr>
          <w:rFonts w:ascii="Arial" w:hAnsi="Arial" w:cs="Arial"/>
          <w:sz w:val="24"/>
        </w:rPr>
        <w:tab/>
      </w:r>
      <w:r w:rsidR="00C93088">
        <w:rPr>
          <w:rFonts w:ascii="Arial" w:hAnsi="Arial" w:cs="Arial"/>
          <w:sz w:val="24"/>
        </w:rPr>
        <w:t xml:space="preserve">   </w:t>
      </w:r>
      <w:r w:rsidRPr="00C60916">
        <w:rPr>
          <w:rFonts w:ascii="Arial" w:hAnsi="Arial" w:cs="Arial"/>
          <w:sz w:val="24"/>
        </w:rPr>
        <w:t>500 EUR / Jahr</w:t>
      </w:r>
      <w:r w:rsidRPr="00C60916">
        <w:rPr>
          <w:rFonts w:ascii="Arial" w:hAnsi="Arial" w:cs="Arial"/>
          <w:sz w:val="24"/>
        </w:rPr>
        <w:tab/>
      </w:r>
    </w:p>
    <w:p w14:paraId="4C30DAAE" w14:textId="06D2641E" w:rsidR="00820272" w:rsidRPr="00C60916" w:rsidRDefault="00820272" w:rsidP="00820272">
      <w:pPr>
        <w:tabs>
          <w:tab w:val="left" w:pos="426"/>
        </w:tabs>
        <w:spacing w:after="160" w:line="259" w:lineRule="auto"/>
        <w:rPr>
          <w:rFonts w:ascii="Arial" w:hAnsi="Arial" w:cs="Arial"/>
          <w:sz w:val="24"/>
        </w:rPr>
      </w:pPr>
      <w:r w:rsidRPr="00C60916">
        <w:rPr>
          <w:rFonts w:ascii="Arial" w:hAnsi="Arial" w:cs="Arial"/>
          <w:sz w:val="24"/>
        </w:rPr>
        <w:t xml:space="preserve">c) über 60,00 ha </w:t>
      </w:r>
      <w:r w:rsidR="00C60916">
        <w:rPr>
          <w:rFonts w:ascii="Arial" w:hAnsi="Arial" w:cs="Arial"/>
          <w:sz w:val="24"/>
        </w:rPr>
        <w:t>bis einschließlich 100,00 ha:</w:t>
      </w:r>
      <w:r w:rsidR="00C60916">
        <w:rPr>
          <w:rFonts w:ascii="Arial" w:hAnsi="Arial" w:cs="Arial"/>
          <w:sz w:val="24"/>
        </w:rPr>
        <w:tab/>
      </w:r>
      <w:r w:rsidR="00C93088">
        <w:rPr>
          <w:rFonts w:ascii="Arial" w:hAnsi="Arial" w:cs="Arial"/>
          <w:sz w:val="24"/>
        </w:rPr>
        <w:t xml:space="preserve">   </w:t>
      </w:r>
      <w:r w:rsidRPr="00C60916">
        <w:rPr>
          <w:rFonts w:ascii="Arial" w:hAnsi="Arial" w:cs="Arial"/>
          <w:sz w:val="24"/>
        </w:rPr>
        <w:t xml:space="preserve">750 EUR / Jahr </w:t>
      </w:r>
      <w:r w:rsidRPr="00C60916">
        <w:rPr>
          <w:rFonts w:ascii="Arial" w:hAnsi="Arial" w:cs="Arial"/>
          <w:sz w:val="24"/>
        </w:rPr>
        <w:tab/>
      </w:r>
    </w:p>
    <w:p w14:paraId="09421B88" w14:textId="77777777" w:rsidR="00C60916" w:rsidRDefault="00820272" w:rsidP="00820272">
      <w:pPr>
        <w:tabs>
          <w:tab w:val="left" w:pos="426"/>
        </w:tabs>
        <w:spacing w:after="160" w:line="259" w:lineRule="auto"/>
        <w:rPr>
          <w:rFonts w:ascii="Arial" w:hAnsi="Arial" w:cs="Arial"/>
          <w:sz w:val="24"/>
        </w:rPr>
      </w:pPr>
      <w:r w:rsidRPr="00C60916">
        <w:rPr>
          <w:rFonts w:ascii="Arial" w:hAnsi="Arial" w:cs="Arial"/>
          <w:sz w:val="24"/>
        </w:rPr>
        <w:t xml:space="preserve">d) über 100,00 ha: </w:t>
      </w:r>
      <w:r w:rsidRPr="00C60916">
        <w:rPr>
          <w:rFonts w:ascii="Arial" w:hAnsi="Arial" w:cs="Arial"/>
          <w:sz w:val="24"/>
        </w:rPr>
        <w:tab/>
      </w:r>
      <w:r w:rsidRPr="00C60916">
        <w:rPr>
          <w:rFonts w:ascii="Arial" w:hAnsi="Arial" w:cs="Arial"/>
          <w:sz w:val="24"/>
        </w:rPr>
        <w:tab/>
      </w:r>
      <w:r w:rsidRPr="00C60916">
        <w:rPr>
          <w:rFonts w:ascii="Arial" w:hAnsi="Arial" w:cs="Arial"/>
          <w:sz w:val="24"/>
        </w:rPr>
        <w:tab/>
      </w:r>
      <w:r w:rsidRPr="00C60916">
        <w:rPr>
          <w:rFonts w:ascii="Arial" w:hAnsi="Arial" w:cs="Arial"/>
          <w:sz w:val="24"/>
        </w:rPr>
        <w:tab/>
      </w:r>
      <w:r w:rsidRPr="00C60916">
        <w:rPr>
          <w:rFonts w:ascii="Arial" w:hAnsi="Arial" w:cs="Arial"/>
          <w:sz w:val="24"/>
        </w:rPr>
        <w:tab/>
        <w:t xml:space="preserve">1.000 EUR / Jahr </w:t>
      </w:r>
      <w:r w:rsidRPr="00C60916">
        <w:rPr>
          <w:rFonts w:ascii="Arial" w:hAnsi="Arial" w:cs="Arial"/>
          <w:sz w:val="24"/>
        </w:rPr>
        <w:tab/>
        <w:t xml:space="preserve"> </w:t>
      </w:r>
    </w:p>
    <w:p w14:paraId="4826ED79" w14:textId="77777777" w:rsidR="00C60916" w:rsidRDefault="00C60916" w:rsidP="00820272">
      <w:pPr>
        <w:tabs>
          <w:tab w:val="left" w:pos="426"/>
        </w:tabs>
        <w:spacing w:after="160" w:line="259" w:lineRule="auto"/>
        <w:rPr>
          <w:rFonts w:ascii="Arial" w:hAnsi="Arial" w:cs="Arial"/>
          <w:sz w:val="24"/>
        </w:rPr>
      </w:pPr>
      <w:r>
        <w:rPr>
          <w:rFonts w:ascii="Arial" w:hAnsi="Arial" w:cs="Arial"/>
          <w:sz w:val="24"/>
        </w:rPr>
        <w:t>Bei flächenunabhängigen Betrieben erfolgt die Berechnung der Transaktionskosten gemäß Buchstabe a).</w:t>
      </w:r>
      <w:r w:rsidR="00820272" w:rsidRPr="00C60916">
        <w:rPr>
          <w:rFonts w:ascii="Arial" w:hAnsi="Arial" w:cs="Arial"/>
          <w:sz w:val="24"/>
        </w:rPr>
        <w:t xml:space="preserve">   </w:t>
      </w:r>
    </w:p>
    <w:p w14:paraId="2A01A879" w14:textId="4137EDAF" w:rsidR="005A33FA" w:rsidRDefault="000D20C8" w:rsidP="005A33FA">
      <w:pPr>
        <w:spacing w:line="259" w:lineRule="auto"/>
        <w:contextualSpacing/>
        <w:jc w:val="both"/>
        <w:rPr>
          <w:rFonts w:ascii="Arial" w:hAnsi="Arial" w:cs="Arial"/>
          <w:sz w:val="24"/>
        </w:rPr>
      </w:pPr>
      <w:r w:rsidRPr="005D4021">
        <w:rPr>
          <w:rFonts w:ascii="Arial" w:hAnsi="Arial" w:cs="Arial"/>
          <w:sz w:val="24"/>
        </w:rPr>
        <w:t>Ausgaben, die nicht im Umstellungszeitraum angefallen und im Verpflichtungszeitraum bezahlt worden sind, sind nicht förderfähig.</w:t>
      </w:r>
      <w:r w:rsidR="005A33FA">
        <w:rPr>
          <w:rFonts w:ascii="Arial" w:hAnsi="Arial" w:cs="Arial"/>
          <w:sz w:val="24"/>
        </w:rPr>
        <w:t xml:space="preserve"> </w:t>
      </w:r>
      <w:r w:rsidRPr="005D4021">
        <w:rPr>
          <w:rFonts w:ascii="Arial" w:hAnsi="Arial" w:cs="Arial"/>
          <w:sz w:val="24"/>
        </w:rPr>
        <w:t xml:space="preserve">Die genannten Umstellungskosten dürfen nicht bereits durch andere Stellen oder andere Förderprogramme gefördert oder erstattet werden. </w:t>
      </w:r>
    </w:p>
    <w:p w14:paraId="202CE097" w14:textId="77777777" w:rsidR="0003061C" w:rsidRDefault="0003061C" w:rsidP="005A33FA">
      <w:pPr>
        <w:spacing w:line="259" w:lineRule="auto"/>
        <w:contextualSpacing/>
        <w:jc w:val="both"/>
        <w:rPr>
          <w:rFonts w:ascii="Arial" w:hAnsi="Arial" w:cs="Arial"/>
          <w:sz w:val="24"/>
        </w:rPr>
      </w:pPr>
    </w:p>
    <w:p w14:paraId="326658F8" w14:textId="0B5392A1" w:rsidR="00BE5D32" w:rsidRDefault="005D4021" w:rsidP="005A33FA">
      <w:pPr>
        <w:spacing w:line="259" w:lineRule="auto"/>
        <w:contextualSpacing/>
        <w:jc w:val="both"/>
        <w:rPr>
          <w:rFonts w:ascii="Arial" w:hAnsi="Arial" w:cs="Arial"/>
          <w:b/>
          <w:sz w:val="24"/>
          <w:szCs w:val="28"/>
        </w:rPr>
      </w:pPr>
      <w:r w:rsidRPr="00545AA9">
        <w:rPr>
          <w:rFonts w:ascii="Arial" w:hAnsi="Arial" w:cs="Arial"/>
          <w:b/>
          <w:sz w:val="24"/>
          <w:szCs w:val="28"/>
        </w:rPr>
        <w:lastRenderedPageBreak/>
        <w:t xml:space="preserve">Zuwendungsvoraussetzungen </w:t>
      </w:r>
    </w:p>
    <w:p w14:paraId="0E5553C4" w14:textId="77777777" w:rsidR="00545AA9" w:rsidRPr="00545AA9" w:rsidRDefault="00545AA9" w:rsidP="005A33FA">
      <w:pPr>
        <w:spacing w:line="259" w:lineRule="auto"/>
        <w:contextualSpacing/>
        <w:jc w:val="both"/>
        <w:rPr>
          <w:rFonts w:ascii="Arial" w:hAnsi="Arial" w:cs="Arial"/>
        </w:rPr>
      </w:pPr>
    </w:p>
    <w:p w14:paraId="1B6FF771" w14:textId="77777777" w:rsidR="005D4021" w:rsidRPr="005D4021" w:rsidRDefault="005D4021" w:rsidP="00D70394">
      <w:pPr>
        <w:spacing w:line="259" w:lineRule="auto"/>
        <w:rPr>
          <w:rFonts w:ascii="Arial" w:hAnsi="Arial" w:cs="Arial"/>
          <w:sz w:val="24"/>
        </w:rPr>
      </w:pPr>
      <w:r w:rsidRPr="005D4021">
        <w:rPr>
          <w:rFonts w:ascii="Arial" w:hAnsi="Arial" w:cs="Arial"/>
          <w:sz w:val="24"/>
        </w:rPr>
        <w:t xml:space="preserve">Antragsberechtigt sind </w:t>
      </w:r>
    </w:p>
    <w:p w14:paraId="31745942" w14:textId="1B2076BD" w:rsidR="005D4021" w:rsidRPr="005D4021" w:rsidRDefault="005D4021" w:rsidP="004E56F7">
      <w:pPr>
        <w:numPr>
          <w:ilvl w:val="0"/>
          <w:numId w:val="8"/>
        </w:numPr>
        <w:tabs>
          <w:tab w:val="left" w:pos="426"/>
        </w:tabs>
        <w:spacing w:line="259" w:lineRule="auto"/>
        <w:ind w:left="426" w:hanging="426"/>
        <w:jc w:val="both"/>
        <w:rPr>
          <w:rFonts w:ascii="Arial" w:hAnsi="Arial" w:cs="Arial"/>
          <w:sz w:val="24"/>
        </w:rPr>
      </w:pPr>
      <w:r w:rsidRPr="005D4021">
        <w:rPr>
          <w:rFonts w:ascii="Arial" w:hAnsi="Arial" w:cs="Arial"/>
          <w:i/>
          <w:sz w:val="24"/>
        </w:rPr>
        <w:t>Kleine und mittlere Betriebe (KMU)</w:t>
      </w:r>
      <w:r w:rsidRPr="005D4021">
        <w:rPr>
          <w:rFonts w:ascii="Arial" w:hAnsi="Arial" w:cs="Arial"/>
          <w:sz w:val="24"/>
        </w:rPr>
        <w:t xml:space="preserve"> der Primärproduktion (Landwirtschaft, Wein- und Gartenbau sowie Imkereien). Unter KMU </w:t>
      </w:r>
      <w:r w:rsidRPr="005D4021">
        <w:rPr>
          <w:rFonts w:ascii="Arial" w:eastAsiaTheme="minorHAnsi" w:hAnsi="Arial" w:cs="Arial"/>
          <w:sz w:val="24"/>
          <w:lang w:eastAsia="en-US"/>
        </w:rPr>
        <w:t xml:space="preserve">im Sinne des Anhangs I der VO (EU) Nr. 702/2014 der Kommission </w:t>
      </w:r>
      <w:r w:rsidRPr="005D4021">
        <w:rPr>
          <w:rFonts w:ascii="Arial" w:hAnsi="Arial" w:cs="Arial"/>
          <w:sz w:val="24"/>
        </w:rPr>
        <w:t xml:space="preserve">fallen </w:t>
      </w:r>
      <w:r w:rsidRPr="005D4021">
        <w:rPr>
          <w:rFonts w:ascii="Arial" w:hAnsi="Arial" w:cs="Arial"/>
          <w:color w:val="000000" w:themeColor="text1"/>
          <w:sz w:val="24"/>
        </w:rPr>
        <w:t>Unternehmen mit weniger als 250 beschäftigten Personen und entweder einem maximalen Jahresumsatz von 50</w:t>
      </w:r>
      <w:r w:rsidR="006561DE">
        <w:rPr>
          <w:rFonts w:ascii="Arial" w:hAnsi="Arial" w:cs="Arial"/>
          <w:color w:val="000000" w:themeColor="text1"/>
          <w:sz w:val="24"/>
        </w:rPr>
        <w:t> </w:t>
      </w:r>
      <w:r w:rsidRPr="005D4021">
        <w:rPr>
          <w:rFonts w:ascii="Arial" w:hAnsi="Arial" w:cs="Arial"/>
          <w:color w:val="000000" w:themeColor="text1"/>
          <w:sz w:val="24"/>
        </w:rPr>
        <w:t>Mio. € oder einer Jahresbilanzsumme von max. 43 Mio. €,</w:t>
      </w:r>
    </w:p>
    <w:p w14:paraId="5790FD16" w14:textId="77777777" w:rsidR="005D4021" w:rsidRPr="005D4021" w:rsidRDefault="005D4021" w:rsidP="00D70394">
      <w:pPr>
        <w:numPr>
          <w:ilvl w:val="0"/>
          <w:numId w:val="8"/>
        </w:numPr>
        <w:tabs>
          <w:tab w:val="left" w:pos="426"/>
        </w:tabs>
        <w:spacing w:line="259" w:lineRule="auto"/>
        <w:ind w:left="426" w:hanging="426"/>
        <w:rPr>
          <w:rFonts w:ascii="Arial" w:hAnsi="Arial" w:cs="Arial"/>
          <w:sz w:val="24"/>
        </w:rPr>
      </w:pPr>
      <w:r w:rsidRPr="005D4021">
        <w:rPr>
          <w:rFonts w:ascii="Arial" w:hAnsi="Arial" w:cs="Arial"/>
          <w:sz w:val="24"/>
        </w:rPr>
        <w:t>mit Sitz in Hessen,</w:t>
      </w:r>
    </w:p>
    <w:p w14:paraId="704A1319" w14:textId="77777777" w:rsidR="005D4021" w:rsidRPr="005D4021" w:rsidRDefault="005D4021" w:rsidP="00D70394">
      <w:pPr>
        <w:numPr>
          <w:ilvl w:val="0"/>
          <w:numId w:val="8"/>
        </w:numPr>
        <w:tabs>
          <w:tab w:val="left" w:pos="426"/>
        </w:tabs>
        <w:spacing w:line="259" w:lineRule="auto"/>
        <w:ind w:left="426" w:hanging="426"/>
        <w:rPr>
          <w:rFonts w:ascii="Arial" w:hAnsi="Arial" w:cs="Arial"/>
          <w:sz w:val="24"/>
        </w:rPr>
      </w:pPr>
      <w:r w:rsidRPr="005D4021">
        <w:rPr>
          <w:rFonts w:ascii="Arial" w:hAnsi="Arial" w:cs="Arial"/>
          <w:sz w:val="24"/>
        </w:rPr>
        <w:t xml:space="preserve">die den </w:t>
      </w:r>
      <w:r w:rsidRPr="005D4021">
        <w:rPr>
          <w:rFonts w:ascii="Arial" w:hAnsi="Arial" w:cs="Arial"/>
          <w:b/>
          <w:sz w:val="24"/>
        </w:rPr>
        <w:t>gesamten</w:t>
      </w:r>
      <w:r w:rsidRPr="005D4021">
        <w:rPr>
          <w:rFonts w:ascii="Arial" w:hAnsi="Arial" w:cs="Arial"/>
          <w:sz w:val="24"/>
        </w:rPr>
        <w:t xml:space="preserve"> Betrieb auf ökologische/biologische Erzeugung umstellen.</w:t>
      </w:r>
    </w:p>
    <w:p w14:paraId="64CBABAD" w14:textId="77777777" w:rsidR="005D4021" w:rsidRPr="005D4021" w:rsidRDefault="005D4021" w:rsidP="00D70394">
      <w:pPr>
        <w:spacing w:line="259" w:lineRule="auto"/>
        <w:rPr>
          <w:rFonts w:ascii="Arial" w:hAnsi="Arial" w:cs="Arial"/>
          <w:sz w:val="24"/>
        </w:rPr>
      </w:pPr>
    </w:p>
    <w:p w14:paraId="748606F4" w14:textId="77777777" w:rsidR="005D4021" w:rsidRPr="005D4021" w:rsidRDefault="005D4021" w:rsidP="00D70394">
      <w:pPr>
        <w:spacing w:line="259" w:lineRule="auto"/>
        <w:rPr>
          <w:rFonts w:ascii="Arial" w:hAnsi="Arial" w:cs="Arial"/>
          <w:sz w:val="24"/>
        </w:rPr>
      </w:pPr>
      <w:r w:rsidRPr="005D4021">
        <w:rPr>
          <w:rFonts w:ascii="Arial" w:hAnsi="Arial" w:cs="Arial"/>
          <w:sz w:val="24"/>
        </w:rPr>
        <w:t xml:space="preserve">Ausgeschlossen sind die Betriebe, </w:t>
      </w:r>
    </w:p>
    <w:p w14:paraId="54C5A930" w14:textId="77429671" w:rsidR="005D4021" w:rsidRPr="005D4021" w:rsidRDefault="005D4021" w:rsidP="004E56F7">
      <w:pPr>
        <w:numPr>
          <w:ilvl w:val="0"/>
          <w:numId w:val="11"/>
        </w:numPr>
        <w:tabs>
          <w:tab w:val="left" w:pos="426"/>
        </w:tabs>
        <w:spacing w:line="259" w:lineRule="auto"/>
        <w:ind w:left="426" w:hanging="426"/>
        <w:jc w:val="both"/>
        <w:rPr>
          <w:rFonts w:ascii="Arial" w:hAnsi="Arial" w:cs="Arial"/>
          <w:sz w:val="24"/>
        </w:rPr>
      </w:pPr>
      <w:r w:rsidRPr="005D4021">
        <w:rPr>
          <w:rFonts w:ascii="Arial" w:hAnsi="Arial" w:cs="Arial"/>
          <w:sz w:val="24"/>
        </w:rPr>
        <w:t>die berei</w:t>
      </w:r>
      <w:r w:rsidR="005D5EB2">
        <w:rPr>
          <w:rFonts w:ascii="Arial" w:hAnsi="Arial" w:cs="Arial"/>
          <w:sz w:val="24"/>
        </w:rPr>
        <w:t>ts einen Vertrag mit einer Ökok</w:t>
      </w:r>
      <w:r w:rsidRPr="005D4021">
        <w:rPr>
          <w:rFonts w:ascii="Arial" w:hAnsi="Arial" w:cs="Arial"/>
          <w:sz w:val="24"/>
        </w:rPr>
        <w:t>ontrollstelle (sie</w:t>
      </w:r>
      <w:r w:rsidR="00CA1397">
        <w:rPr>
          <w:rFonts w:ascii="Arial" w:hAnsi="Arial" w:cs="Arial"/>
          <w:sz w:val="24"/>
        </w:rPr>
        <w:t>he</w:t>
      </w:r>
      <w:r w:rsidRPr="005D4021">
        <w:rPr>
          <w:rFonts w:ascii="Arial" w:hAnsi="Arial" w:cs="Arial"/>
          <w:sz w:val="24"/>
        </w:rPr>
        <w:t xml:space="preserve"> Kontrollstellenverzeichnis auf der linken Seite im Downloadbereich auf</w:t>
      </w:r>
      <w:r w:rsidR="00EE1D7E">
        <w:rPr>
          <w:rFonts w:ascii="Arial" w:hAnsi="Arial" w:cs="Arial"/>
          <w:sz w:val="24"/>
        </w:rPr>
        <w:t xml:space="preserve"> </w:t>
      </w:r>
      <w:hyperlink r:id="rId8" w:history="1">
        <w:r w:rsidR="00EE1D7E" w:rsidRPr="00943B25">
          <w:rPr>
            <w:rStyle w:val="Hyperlink"/>
            <w:rFonts w:ascii="Arial" w:hAnsi="Arial" w:cs="Arial"/>
            <w:sz w:val="24"/>
          </w:rPr>
          <w:t>https://rp-giessen.hessen.de/natur/oeko-kontrolle</w:t>
        </w:r>
      </w:hyperlink>
      <w:r w:rsidR="00EE1D7E">
        <w:rPr>
          <w:rFonts w:ascii="Arial" w:hAnsi="Arial" w:cs="Arial"/>
          <w:sz w:val="24"/>
        </w:rPr>
        <w:t xml:space="preserve">) </w:t>
      </w:r>
      <w:r w:rsidRPr="005D4021">
        <w:rPr>
          <w:rFonts w:ascii="Arial" w:hAnsi="Arial" w:cs="Arial"/>
          <w:sz w:val="24"/>
        </w:rPr>
        <w:t>oder einem anerkannten Bio-Qualitätsstandard gem. Anlage 1 abgeschlossen haben,</w:t>
      </w:r>
    </w:p>
    <w:p w14:paraId="3DF87BAB" w14:textId="3461A5A8" w:rsidR="005D4021" w:rsidRPr="005D4021" w:rsidRDefault="005D4021" w:rsidP="00D70394">
      <w:pPr>
        <w:numPr>
          <w:ilvl w:val="0"/>
          <w:numId w:val="11"/>
        </w:numPr>
        <w:tabs>
          <w:tab w:val="left" w:pos="426"/>
        </w:tabs>
        <w:spacing w:line="259" w:lineRule="auto"/>
        <w:ind w:left="426" w:hanging="426"/>
        <w:contextualSpacing/>
        <w:rPr>
          <w:rFonts w:ascii="Arial" w:hAnsi="Arial" w:cs="Arial"/>
          <w:sz w:val="24"/>
        </w:rPr>
      </w:pPr>
      <w:r w:rsidRPr="005D4021">
        <w:rPr>
          <w:rFonts w:ascii="Arial" w:hAnsi="Arial" w:cs="Arial"/>
          <w:sz w:val="24"/>
        </w:rPr>
        <w:t xml:space="preserve">die in den letzten 3 Jahren bereits als Öko-Betrieb gemeldet waren </w:t>
      </w:r>
    </w:p>
    <w:p w14:paraId="00AD11D0" w14:textId="015AD2D8" w:rsidR="005D4021" w:rsidRPr="005D4021" w:rsidRDefault="005A33FA" w:rsidP="00D70394">
      <w:pPr>
        <w:numPr>
          <w:ilvl w:val="0"/>
          <w:numId w:val="11"/>
        </w:numPr>
        <w:tabs>
          <w:tab w:val="left" w:pos="426"/>
        </w:tabs>
        <w:spacing w:line="259" w:lineRule="auto"/>
        <w:ind w:left="426" w:hanging="426"/>
        <w:contextualSpacing/>
        <w:rPr>
          <w:rFonts w:ascii="Arial" w:hAnsi="Arial" w:cs="Arial"/>
          <w:sz w:val="24"/>
        </w:rPr>
      </w:pPr>
      <w:r>
        <w:rPr>
          <w:rFonts w:ascii="Arial" w:hAnsi="Arial" w:cs="Arial"/>
          <w:sz w:val="24"/>
        </w:rPr>
        <w:t xml:space="preserve">die </w:t>
      </w:r>
      <w:r w:rsidR="005D4021" w:rsidRPr="005D4021">
        <w:rPr>
          <w:rFonts w:ascii="Arial" w:hAnsi="Arial" w:cs="Arial"/>
          <w:sz w:val="24"/>
        </w:rPr>
        <w:t>nur ein</w:t>
      </w:r>
      <w:r>
        <w:rPr>
          <w:rFonts w:ascii="Arial" w:hAnsi="Arial" w:cs="Arial"/>
          <w:sz w:val="24"/>
        </w:rPr>
        <w:t>en Teil des Betriebes umstellen</w:t>
      </w:r>
    </w:p>
    <w:p w14:paraId="0A90FF01" w14:textId="77777777" w:rsidR="005D4021" w:rsidRPr="000412FD" w:rsidRDefault="005D4021" w:rsidP="004E56F7">
      <w:pPr>
        <w:numPr>
          <w:ilvl w:val="0"/>
          <w:numId w:val="11"/>
        </w:numPr>
        <w:tabs>
          <w:tab w:val="left" w:pos="426"/>
        </w:tabs>
        <w:spacing w:line="259" w:lineRule="auto"/>
        <w:ind w:left="426" w:hanging="426"/>
        <w:contextualSpacing/>
        <w:jc w:val="both"/>
        <w:rPr>
          <w:rFonts w:ascii="Arial" w:hAnsi="Arial" w:cs="Arial"/>
          <w:sz w:val="24"/>
        </w:rPr>
      </w:pPr>
      <w:r w:rsidRPr="005D4021">
        <w:rPr>
          <w:rFonts w:ascii="Arial" w:hAnsi="Arial" w:cs="Arial"/>
          <w:sz w:val="24"/>
        </w:rPr>
        <w:t>deren</w:t>
      </w:r>
      <w:r w:rsidRPr="005D4021">
        <w:rPr>
          <w:rFonts w:ascii="Arial" w:eastAsiaTheme="minorHAnsi" w:hAnsi="Arial" w:cs="Arial"/>
          <w:sz w:val="24"/>
          <w:szCs w:val="20"/>
          <w:lang w:eastAsia="en-US"/>
        </w:rPr>
        <w:t xml:space="preserve"> Kapitalbeteiligung der öffentlichen Hand</w:t>
      </w:r>
      <w:r w:rsidR="00B628AE">
        <w:rPr>
          <w:rFonts w:ascii="Arial" w:eastAsiaTheme="minorHAnsi" w:hAnsi="Arial" w:cs="Arial"/>
          <w:sz w:val="24"/>
          <w:szCs w:val="20"/>
          <w:lang w:eastAsia="en-US"/>
        </w:rPr>
        <w:t xml:space="preserve"> mehr als</w:t>
      </w:r>
      <w:r w:rsidRPr="005D4021">
        <w:rPr>
          <w:rFonts w:ascii="Arial" w:eastAsiaTheme="minorHAnsi" w:hAnsi="Arial" w:cs="Arial"/>
          <w:sz w:val="24"/>
          <w:szCs w:val="20"/>
          <w:lang w:eastAsia="en-US"/>
        </w:rPr>
        <w:t xml:space="preserve"> 25 % des Eigenkapitals des Unternehmens beträgt.</w:t>
      </w:r>
    </w:p>
    <w:p w14:paraId="779383CE" w14:textId="732BEF8D" w:rsidR="000412FD" w:rsidRDefault="000412FD" w:rsidP="000412FD">
      <w:pPr>
        <w:numPr>
          <w:ilvl w:val="0"/>
          <w:numId w:val="11"/>
        </w:numPr>
        <w:ind w:left="426" w:hanging="426"/>
        <w:contextualSpacing/>
        <w:jc w:val="both"/>
        <w:rPr>
          <w:rFonts w:ascii="Arial" w:hAnsi="Arial" w:cs="Arial"/>
          <w:sz w:val="24"/>
        </w:rPr>
      </w:pPr>
      <w:r w:rsidRPr="000412FD">
        <w:rPr>
          <w:rFonts w:ascii="Arial" w:hAnsi="Arial" w:cs="Arial"/>
          <w:sz w:val="24"/>
        </w:rPr>
        <w:t xml:space="preserve">die einer Rückforderungsanordnung aufgrund eines früheren Beschlusses der Kommission zur Feststellung </w:t>
      </w:r>
      <w:r w:rsidR="00F04D99">
        <w:rPr>
          <w:rFonts w:ascii="Arial" w:hAnsi="Arial" w:cs="Arial"/>
          <w:sz w:val="24"/>
        </w:rPr>
        <w:t>der Unzulässigkeit einer Zuwendung</w:t>
      </w:r>
      <w:r w:rsidRPr="000412FD">
        <w:rPr>
          <w:rFonts w:ascii="Arial" w:hAnsi="Arial" w:cs="Arial"/>
          <w:sz w:val="24"/>
        </w:rPr>
        <w:t xml:space="preserve"> und ihrer Unvereinbarkeit mit dem Binnenmarkt nicht nachgekommen sind</w:t>
      </w:r>
    </w:p>
    <w:p w14:paraId="71347540" w14:textId="3243CBCC" w:rsidR="000412FD" w:rsidRPr="000412FD" w:rsidRDefault="000412FD" w:rsidP="000412FD">
      <w:pPr>
        <w:numPr>
          <w:ilvl w:val="0"/>
          <w:numId w:val="11"/>
        </w:numPr>
        <w:ind w:left="426" w:hanging="426"/>
        <w:contextualSpacing/>
        <w:jc w:val="both"/>
        <w:rPr>
          <w:rFonts w:ascii="Arial" w:hAnsi="Arial" w:cs="Arial"/>
          <w:sz w:val="24"/>
        </w:rPr>
      </w:pPr>
      <w:r>
        <w:rPr>
          <w:rFonts w:ascii="Arial" w:hAnsi="Arial" w:cs="Arial"/>
          <w:sz w:val="24"/>
        </w:rPr>
        <w:t xml:space="preserve">in wirtschaftlichen Schwierigkeiten nach den </w:t>
      </w:r>
      <w:r w:rsidRPr="002415A2">
        <w:rPr>
          <w:rFonts w:ascii="Arial" w:hAnsi="Arial" w:cs="Arial"/>
          <w:sz w:val="24"/>
        </w:rPr>
        <w:t xml:space="preserve">Leitlinien für </w:t>
      </w:r>
      <w:r w:rsidRPr="002415A2">
        <w:rPr>
          <w:rFonts w:ascii="Arial" w:hAnsi="Arial" w:cs="Arial"/>
          <w:i/>
          <w:sz w:val="24"/>
        </w:rPr>
        <w:t xml:space="preserve">staatliche </w:t>
      </w:r>
      <w:r w:rsidR="00F04D99">
        <w:rPr>
          <w:rFonts w:ascii="Arial" w:hAnsi="Arial" w:cs="Arial"/>
          <w:i/>
          <w:sz w:val="24"/>
        </w:rPr>
        <w:t>Beihilfe</w:t>
      </w:r>
      <w:r w:rsidRPr="002415A2">
        <w:rPr>
          <w:rFonts w:ascii="Arial" w:hAnsi="Arial" w:cs="Arial"/>
          <w:i/>
          <w:sz w:val="24"/>
        </w:rPr>
        <w:t xml:space="preserve"> zur Rettung und Umstrukturierung nichtfinanzieller Unternehmen in wirtschaftlichen Schwierigkeiten (Abl. EU </w:t>
      </w:r>
      <w:r w:rsidRPr="00ED2E35">
        <w:rPr>
          <w:rFonts w:ascii="Arial" w:hAnsi="Arial" w:cs="Arial"/>
          <w:i/>
          <w:sz w:val="24"/>
        </w:rPr>
        <w:t>Nr. C 249 vom 31. Juli 2014)</w:t>
      </w:r>
      <w:r w:rsidRPr="00ED2E35">
        <w:rPr>
          <w:rFonts w:ascii="Arial" w:hAnsi="Arial" w:cs="Arial"/>
          <w:sz w:val="24"/>
        </w:rPr>
        <w:t>.</w:t>
      </w:r>
    </w:p>
    <w:p w14:paraId="048300C7" w14:textId="77777777" w:rsidR="000412FD" w:rsidRDefault="000412FD" w:rsidP="000412FD">
      <w:pPr>
        <w:tabs>
          <w:tab w:val="left" w:pos="426"/>
        </w:tabs>
        <w:spacing w:line="259" w:lineRule="auto"/>
        <w:ind w:left="426"/>
        <w:contextualSpacing/>
        <w:jc w:val="both"/>
        <w:rPr>
          <w:rFonts w:ascii="Arial" w:hAnsi="Arial" w:cs="Arial"/>
          <w:sz w:val="24"/>
        </w:rPr>
      </w:pPr>
    </w:p>
    <w:p w14:paraId="30C194C1" w14:textId="77777777" w:rsidR="000412FD" w:rsidRPr="000412FD" w:rsidRDefault="000412FD" w:rsidP="000412FD">
      <w:pPr>
        <w:tabs>
          <w:tab w:val="left" w:pos="426"/>
        </w:tabs>
        <w:spacing w:line="259" w:lineRule="auto"/>
        <w:ind w:left="426"/>
        <w:contextualSpacing/>
        <w:jc w:val="both"/>
        <w:rPr>
          <w:rFonts w:ascii="Arial" w:hAnsi="Arial" w:cs="Arial"/>
          <w:sz w:val="24"/>
        </w:rPr>
      </w:pPr>
    </w:p>
    <w:p w14:paraId="0D748E60" w14:textId="77777777" w:rsidR="0002785F" w:rsidRPr="0002785F" w:rsidRDefault="005D4021" w:rsidP="0002785F">
      <w:pPr>
        <w:numPr>
          <w:ilvl w:val="0"/>
          <w:numId w:val="12"/>
        </w:numPr>
        <w:tabs>
          <w:tab w:val="left" w:pos="426"/>
        </w:tabs>
        <w:spacing w:after="160" w:line="259" w:lineRule="auto"/>
        <w:ind w:left="0" w:firstLine="0"/>
        <w:rPr>
          <w:rFonts w:ascii="Arial" w:hAnsi="Arial" w:cs="Arial"/>
          <w:b/>
          <w:sz w:val="28"/>
          <w:szCs w:val="28"/>
        </w:rPr>
      </w:pPr>
      <w:r w:rsidRPr="005D4021">
        <w:rPr>
          <w:rFonts w:ascii="Arial" w:hAnsi="Arial" w:cs="Arial"/>
          <w:b/>
          <w:sz w:val="28"/>
          <w:szCs w:val="28"/>
        </w:rPr>
        <w:t>Welche Schritte und Fristen müssen eingehalten werden?</w:t>
      </w:r>
    </w:p>
    <w:p w14:paraId="1DAEC746" w14:textId="77777777" w:rsidR="008F75D2" w:rsidRDefault="005D4021" w:rsidP="003E3A73">
      <w:pPr>
        <w:spacing w:line="259" w:lineRule="auto"/>
        <w:jc w:val="both"/>
        <w:rPr>
          <w:rFonts w:ascii="Arial" w:hAnsi="Arial" w:cs="Arial"/>
          <w:sz w:val="24"/>
        </w:rPr>
      </w:pPr>
      <w:r w:rsidRPr="005D4021">
        <w:rPr>
          <w:rFonts w:ascii="Arial" w:hAnsi="Arial" w:cs="Arial"/>
          <w:sz w:val="24"/>
          <w:u w:val="single"/>
        </w:rPr>
        <w:t>Schritt 1</w:t>
      </w:r>
      <w:r w:rsidRPr="005D4021">
        <w:rPr>
          <w:rFonts w:ascii="Arial" w:hAnsi="Arial" w:cs="Arial"/>
          <w:sz w:val="24"/>
        </w:rPr>
        <w:t xml:space="preserve">: Der Antrag muss mit dem Antragsformular des Regierungspräsidiums Gießen einmalig </w:t>
      </w:r>
      <w:r w:rsidR="000A5F41">
        <w:rPr>
          <w:rFonts w:ascii="Arial" w:hAnsi="Arial" w:cs="Arial"/>
          <w:sz w:val="24"/>
        </w:rPr>
        <w:t xml:space="preserve">spätestens </w:t>
      </w:r>
      <w:r w:rsidRPr="005D4021">
        <w:rPr>
          <w:rFonts w:ascii="Arial" w:hAnsi="Arial" w:cs="Arial"/>
          <w:sz w:val="24"/>
        </w:rPr>
        <w:t xml:space="preserve">bis zum 01. </w:t>
      </w:r>
      <w:r w:rsidR="000412FD">
        <w:rPr>
          <w:rFonts w:ascii="Arial" w:hAnsi="Arial" w:cs="Arial"/>
          <w:sz w:val="24"/>
        </w:rPr>
        <w:t>Oktober</w:t>
      </w:r>
      <w:r w:rsidRPr="005D4021">
        <w:rPr>
          <w:rFonts w:ascii="Arial" w:hAnsi="Arial" w:cs="Arial"/>
          <w:sz w:val="24"/>
        </w:rPr>
        <w:t xml:space="preserve"> eines Kalenderjahres bei der </w:t>
      </w:r>
      <w:r w:rsidRPr="005D4021">
        <w:rPr>
          <w:rFonts w:ascii="Arial" w:hAnsi="Arial" w:cs="Arial"/>
          <w:i/>
          <w:sz w:val="24"/>
        </w:rPr>
        <w:t>Bewilligungsstelle (BWS)</w:t>
      </w:r>
      <w:r w:rsidRPr="005D4021">
        <w:rPr>
          <w:rFonts w:ascii="Arial" w:hAnsi="Arial" w:cs="Arial"/>
          <w:sz w:val="24"/>
        </w:rPr>
        <w:t xml:space="preserve"> für den </w:t>
      </w:r>
      <w:r w:rsidR="0010301A">
        <w:rPr>
          <w:rFonts w:ascii="Arial" w:hAnsi="Arial" w:cs="Arial"/>
          <w:sz w:val="24"/>
        </w:rPr>
        <w:t xml:space="preserve">entsprechenden (maximal dreijährigen) </w:t>
      </w:r>
      <w:r w:rsidRPr="005D4021">
        <w:rPr>
          <w:rFonts w:ascii="Arial" w:hAnsi="Arial" w:cs="Arial"/>
          <w:sz w:val="24"/>
        </w:rPr>
        <w:t>Verpflichtungszeitraum</w:t>
      </w:r>
      <w:r w:rsidR="0010301A">
        <w:rPr>
          <w:rFonts w:ascii="Arial" w:hAnsi="Arial" w:cs="Arial"/>
          <w:sz w:val="24"/>
        </w:rPr>
        <w:t xml:space="preserve">, </w:t>
      </w:r>
      <w:r w:rsidR="0010301A" w:rsidRPr="0010301A">
        <w:rPr>
          <w:rFonts w:ascii="Arial" w:hAnsi="Arial" w:cs="Arial"/>
          <w:sz w:val="24"/>
        </w:rPr>
        <w:t xml:space="preserve">der zum 01. Januar des </w:t>
      </w:r>
      <w:r w:rsidR="0010301A" w:rsidRPr="000C6BED">
        <w:rPr>
          <w:rFonts w:ascii="Arial" w:hAnsi="Arial" w:cs="Arial"/>
          <w:sz w:val="24"/>
        </w:rPr>
        <w:t>darauffolgenden</w:t>
      </w:r>
      <w:r w:rsidR="0010301A">
        <w:rPr>
          <w:rFonts w:ascii="Arial" w:hAnsi="Arial" w:cs="Arial"/>
          <w:sz w:val="24"/>
        </w:rPr>
        <w:t xml:space="preserve"> </w:t>
      </w:r>
      <w:r w:rsidR="0010301A" w:rsidRPr="0010301A">
        <w:rPr>
          <w:rFonts w:ascii="Arial" w:hAnsi="Arial" w:cs="Arial"/>
          <w:sz w:val="24"/>
        </w:rPr>
        <w:t>Jahres beginnt,</w:t>
      </w:r>
      <w:r w:rsidRPr="0010301A">
        <w:rPr>
          <w:rFonts w:ascii="Arial" w:hAnsi="Arial" w:cs="Arial"/>
          <w:sz w:val="24"/>
        </w:rPr>
        <w:t xml:space="preserve"> </w:t>
      </w:r>
      <w:r w:rsidRPr="005D4021">
        <w:rPr>
          <w:rFonts w:ascii="Arial" w:hAnsi="Arial" w:cs="Arial"/>
          <w:sz w:val="24"/>
        </w:rPr>
        <w:t xml:space="preserve">gestellt werden. </w:t>
      </w:r>
      <w:r w:rsidR="00DB0BD9" w:rsidRPr="00820272">
        <w:rPr>
          <w:rFonts w:ascii="Arial" w:hAnsi="Arial" w:cs="Arial"/>
          <w:sz w:val="24"/>
        </w:rPr>
        <w:t>Werden Transaktionskosten für die Betriebsumstellung beantragt, sind Nachweise zur Betriebsgröße</w:t>
      </w:r>
      <w:r w:rsidR="000D20C8">
        <w:rPr>
          <w:rFonts w:ascii="Arial" w:hAnsi="Arial" w:cs="Arial"/>
          <w:sz w:val="24"/>
        </w:rPr>
        <w:t xml:space="preserve"> (z. B. der Bescheid der Berufsgenossenschaft)</w:t>
      </w:r>
      <w:r w:rsidR="00DB0BD9" w:rsidRPr="00820272">
        <w:rPr>
          <w:rFonts w:ascii="Arial" w:hAnsi="Arial" w:cs="Arial"/>
          <w:sz w:val="24"/>
        </w:rPr>
        <w:t xml:space="preserve"> und eine De-minimis-Erklärung beizufügen.</w:t>
      </w:r>
      <w:r w:rsidR="00DB0BD9">
        <w:rPr>
          <w:rFonts w:ascii="Arial" w:hAnsi="Arial" w:cs="Arial"/>
          <w:sz w:val="24"/>
        </w:rPr>
        <w:t xml:space="preserve"> </w:t>
      </w:r>
    </w:p>
    <w:p w14:paraId="0B9F5FE5" w14:textId="079C9939" w:rsidR="003E3A73" w:rsidRDefault="00F04D99" w:rsidP="003E3A73">
      <w:pPr>
        <w:spacing w:line="259" w:lineRule="auto"/>
        <w:jc w:val="both"/>
        <w:rPr>
          <w:rFonts w:ascii="Arial" w:hAnsi="Arial" w:cs="Arial"/>
          <w:sz w:val="24"/>
          <w:u w:val="single"/>
        </w:rPr>
      </w:pPr>
      <w:r w:rsidRPr="00F04D99">
        <w:rPr>
          <w:rFonts w:ascii="Arial" w:hAnsi="Arial" w:cs="Arial"/>
          <w:sz w:val="24"/>
        </w:rPr>
        <w:t>Im Falle einer Teilnahme bei einem anerkannten Bio-Qualitätsstandard ist bei Antragsstellung ein Angebot, auf dem die Kosten begründet sind, beizufügen.</w:t>
      </w:r>
      <w:r>
        <w:rPr>
          <w:rFonts w:ascii="Arial" w:hAnsi="Arial" w:cs="Arial"/>
          <w:b/>
          <w:sz w:val="24"/>
        </w:rPr>
        <w:t xml:space="preserve"> </w:t>
      </w:r>
      <w:r w:rsidR="005D4021" w:rsidRPr="005D4021">
        <w:rPr>
          <w:rFonts w:ascii="Arial" w:hAnsi="Arial" w:cs="Arial"/>
          <w:b/>
          <w:sz w:val="24"/>
        </w:rPr>
        <w:t>Zum Zeitpunkt der Antragstellung darf keine Verpflichtung zur Umstellung bestehen</w:t>
      </w:r>
      <w:r w:rsidR="003E3A73">
        <w:rPr>
          <w:rFonts w:ascii="Arial" w:hAnsi="Arial" w:cs="Arial"/>
          <w:b/>
          <w:sz w:val="24"/>
        </w:rPr>
        <w:t>!</w:t>
      </w:r>
      <w:r w:rsidR="003E3A73">
        <w:rPr>
          <w:rFonts w:ascii="Arial" w:hAnsi="Arial" w:cs="Arial"/>
          <w:sz w:val="24"/>
          <w:u w:val="single"/>
        </w:rPr>
        <w:t xml:space="preserve"> </w:t>
      </w:r>
    </w:p>
    <w:p w14:paraId="5D917D7B" w14:textId="77777777" w:rsidR="003E3A73" w:rsidRPr="00545AA9" w:rsidRDefault="003E3A73" w:rsidP="003E3A73">
      <w:pPr>
        <w:spacing w:line="259" w:lineRule="auto"/>
        <w:jc w:val="both"/>
        <w:rPr>
          <w:rFonts w:ascii="Arial" w:hAnsi="Arial" w:cs="Arial"/>
          <w:sz w:val="12"/>
          <w:u w:val="single"/>
        </w:rPr>
      </w:pPr>
    </w:p>
    <w:p w14:paraId="18DB38AB" w14:textId="0EE2DAC2" w:rsidR="006F62EC" w:rsidRPr="00EE1D7E" w:rsidRDefault="005D4021" w:rsidP="003E3A73">
      <w:pPr>
        <w:spacing w:line="259" w:lineRule="auto"/>
        <w:jc w:val="both"/>
        <w:rPr>
          <w:rFonts w:ascii="Arial" w:hAnsi="Arial" w:cs="Arial"/>
          <w:sz w:val="24"/>
        </w:rPr>
      </w:pPr>
      <w:r w:rsidRPr="005D4021">
        <w:rPr>
          <w:rFonts w:ascii="Arial" w:hAnsi="Arial" w:cs="Arial"/>
          <w:sz w:val="24"/>
          <w:u w:val="single"/>
        </w:rPr>
        <w:t>Schritt 2</w:t>
      </w:r>
      <w:r w:rsidRPr="005D4021">
        <w:rPr>
          <w:rFonts w:ascii="Arial" w:hAnsi="Arial" w:cs="Arial"/>
          <w:sz w:val="24"/>
        </w:rPr>
        <w:t xml:space="preserve">: </w:t>
      </w:r>
      <w:r w:rsidRPr="005D4021">
        <w:rPr>
          <w:rFonts w:ascii="Arial" w:hAnsi="Arial" w:cs="Arial"/>
          <w:b/>
          <w:sz w:val="24"/>
        </w:rPr>
        <w:t xml:space="preserve">Nachdem </w:t>
      </w:r>
      <w:r w:rsidRPr="005D4021">
        <w:rPr>
          <w:rFonts w:ascii="Arial" w:hAnsi="Arial" w:cs="Arial"/>
          <w:sz w:val="24"/>
        </w:rPr>
        <w:t>der Antrag bewilligt wurde, muss ein Vertrag mit einer Öko</w:t>
      </w:r>
      <w:r w:rsidR="006F62EC">
        <w:rPr>
          <w:rFonts w:ascii="Arial" w:hAnsi="Arial" w:cs="Arial"/>
          <w:sz w:val="24"/>
        </w:rPr>
        <w:t>k</w:t>
      </w:r>
      <w:r w:rsidRPr="005D4021">
        <w:rPr>
          <w:rFonts w:ascii="Arial" w:hAnsi="Arial" w:cs="Arial"/>
          <w:sz w:val="24"/>
        </w:rPr>
        <w:t>ontrollstelle abgeschlossen werden (siehe Kontrollstellenverzeichnis auf der linken Seite im Downloadbereich auf</w:t>
      </w:r>
      <w:r w:rsidR="00EE1D7E">
        <w:rPr>
          <w:rFonts w:ascii="Arial" w:hAnsi="Arial" w:cs="Arial"/>
          <w:sz w:val="24"/>
        </w:rPr>
        <w:t xml:space="preserve"> </w:t>
      </w:r>
      <w:hyperlink r:id="rId9" w:history="1">
        <w:r w:rsidR="00EE1D7E" w:rsidRPr="00943B25">
          <w:rPr>
            <w:rStyle w:val="Hyperlink"/>
            <w:rFonts w:ascii="Arial" w:hAnsi="Arial" w:cs="Arial"/>
            <w:sz w:val="24"/>
          </w:rPr>
          <w:t>https://rp-giessen.hessen.de/natur/oeko-kontrolle</w:t>
        </w:r>
      </w:hyperlink>
      <w:r w:rsidRPr="005D4021">
        <w:rPr>
          <w:rFonts w:ascii="Arial" w:hAnsi="Arial" w:cs="Arial"/>
          <w:sz w:val="24"/>
        </w:rPr>
        <w:t xml:space="preserve">). </w:t>
      </w:r>
      <w:r w:rsidR="00DB0BD9">
        <w:rPr>
          <w:rFonts w:ascii="Arial" w:hAnsi="Arial" w:cs="Arial"/>
          <w:sz w:val="24"/>
        </w:rPr>
        <w:br/>
      </w:r>
      <w:r w:rsidRPr="005D4021">
        <w:rPr>
          <w:rFonts w:ascii="Arial" w:hAnsi="Arial" w:cs="Arial"/>
          <w:sz w:val="24"/>
        </w:rPr>
        <w:t>Zusätzlich kann die Teilnahme bei einem anerkannten Bio-Qualitätsstandard (siehe An</w:t>
      </w:r>
      <w:r w:rsidR="006F62EC">
        <w:rPr>
          <w:rFonts w:ascii="Arial" w:hAnsi="Arial" w:cs="Arial"/>
          <w:sz w:val="24"/>
        </w:rPr>
        <w:t>hang</w:t>
      </w:r>
      <w:r w:rsidRPr="005D4021">
        <w:rPr>
          <w:rFonts w:ascii="Arial" w:hAnsi="Arial" w:cs="Arial"/>
          <w:sz w:val="24"/>
        </w:rPr>
        <w:t xml:space="preserve"> 1) vertraglich festgelegt werden. </w:t>
      </w:r>
    </w:p>
    <w:p w14:paraId="091BCA52" w14:textId="77777777" w:rsidR="006F62EC" w:rsidRDefault="006F62EC" w:rsidP="004E56F7">
      <w:pPr>
        <w:spacing w:after="160" w:line="259" w:lineRule="auto"/>
        <w:jc w:val="both"/>
        <w:rPr>
          <w:rFonts w:ascii="Arial" w:hAnsi="Arial" w:cs="Arial"/>
          <w:sz w:val="24"/>
        </w:rPr>
      </w:pPr>
      <w:r>
        <w:rPr>
          <w:rFonts w:ascii="Arial" w:hAnsi="Arial" w:cs="Arial"/>
          <w:sz w:val="24"/>
        </w:rPr>
        <w:lastRenderedPageBreak/>
        <w:t>Der Vertrag mit der Ökok</w:t>
      </w:r>
      <w:r w:rsidR="005D4021" w:rsidRPr="005D4021">
        <w:rPr>
          <w:rFonts w:ascii="Arial" w:hAnsi="Arial" w:cs="Arial"/>
          <w:sz w:val="24"/>
        </w:rPr>
        <w:t>ontrollstelle wird</w:t>
      </w:r>
      <w:r>
        <w:rPr>
          <w:rFonts w:ascii="Arial" w:hAnsi="Arial" w:cs="Arial"/>
          <w:sz w:val="24"/>
        </w:rPr>
        <w:t xml:space="preserve"> spätestens</w:t>
      </w:r>
      <w:r w:rsidR="005D4021" w:rsidRPr="005D4021">
        <w:rPr>
          <w:rFonts w:ascii="Arial" w:hAnsi="Arial" w:cs="Arial"/>
          <w:sz w:val="24"/>
        </w:rPr>
        <w:t xml:space="preserve"> mit dem ersten Auszahlungsantrag</w:t>
      </w:r>
      <w:r>
        <w:rPr>
          <w:rFonts w:ascii="Arial" w:hAnsi="Arial" w:cs="Arial"/>
          <w:sz w:val="24"/>
        </w:rPr>
        <w:t xml:space="preserve"> (Schritt 3)</w:t>
      </w:r>
      <w:r w:rsidR="005D4021" w:rsidRPr="005D4021">
        <w:rPr>
          <w:rFonts w:ascii="Arial" w:hAnsi="Arial" w:cs="Arial"/>
          <w:sz w:val="24"/>
        </w:rPr>
        <w:t xml:space="preserve"> und ggf. zusammen mit einem zusätzlich abgeschlossenen Vertrag mit einer Organisation eines Bio-Quali</w:t>
      </w:r>
      <w:r>
        <w:rPr>
          <w:rFonts w:ascii="Arial" w:hAnsi="Arial" w:cs="Arial"/>
          <w:sz w:val="24"/>
        </w:rPr>
        <w:t>tätsstandards der BWS vorgelegt</w:t>
      </w:r>
      <w:r w:rsidR="005D4021" w:rsidRPr="005D4021">
        <w:rPr>
          <w:rFonts w:ascii="Arial" w:hAnsi="Arial" w:cs="Arial"/>
          <w:sz w:val="24"/>
        </w:rPr>
        <w:t xml:space="preserve">. </w:t>
      </w:r>
    </w:p>
    <w:p w14:paraId="22E9C4C1" w14:textId="77777777" w:rsidR="003E3A73" w:rsidRDefault="005D4021" w:rsidP="003E3A73">
      <w:pPr>
        <w:spacing w:after="160" w:line="259" w:lineRule="auto"/>
        <w:jc w:val="both"/>
        <w:rPr>
          <w:rFonts w:ascii="Arial" w:hAnsi="Arial" w:cs="Arial"/>
          <w:sz w:val="24"/>
        </w:rPr>
      </w:pPr>
      <w:r w:rsidRPr="005D4021">
        <w:rPr>
          <w:rFonts w:ascii="Arial" w:hAnsi="Arial" w:cs="Arial"/>
          <w:sz w:val="24"/>
        </w:rPr>
        <w:t xml:space="preserve">Eine Liste der anerkannten Bio-Qualitätsstandards ist </w:t>
      </w:r>
      <w:r w:rsidR="004E56F7">
        <w:rPr>
          <w:rFonts w:ascii="Arial" w:hAnsi="Arial" w:cs="Arial"/>
          <w:sz w:val="24"/>
        </w:rPr>
        <w:t xml:space="preserve">als Anhang </w:t>
      </w:r>
      <w:r w:rsidRPr="005D4021">
        <w:rPr>
          <w:rFonts w:ascii="Arial" w:hAnsi="Arial" w:cs="Arial"/>
          <w:sz w:val="24"/>
        </w:rPr>
        <w:t>1 de</w:t>
      </w:r>
      <w:r w:rsidR="004E56F7">
        <w:rPr>
          <w:rFonts w:ascii="Arial" w:hAnsi="Arial" w:cs="Arial"/>
          <w:sz w:val="24"/>
        </w:rPr>
        <w:t>m Merkblatt an</w:t>
      </w:r>
      <w:r w:rsidRPr="005D4021">
        <w:rPr>
          <w:rFonts w:ascii="Arial" w:hAnsi="Arial" w:cs="Arial"/>
          <w:sz w:val="24"/>
        </w:rPr>
        <w:t>gefügt.</w:t>
      </w:r>
    </w:p>
    <w:p w14:paraId="0BED0955" w14:textId="34BC6912" w:rsidR="005D4021" w:rsidRPr="005D4021" w:rsidRDefault="005D4021" w:rsidP="003E3A73">
      <w:pPr>
        <w:spacing w:after="160" w:line="259" w:lineRule="auto"/>
        <w:jc w:val="both"/>
        <w:rPr>
          <w:rFonts w:ascii="Arial" w:hAnsi="Arial" w:cs="Arial"/>
          <w:sz w:val="24"/>
        </w:rPr>
      </w:pPr>
      <w:r w:rsidRPr="005D4021">
        <w:rPr>
          <w:rFonts w:ascii="Arial" w:hAnsi="Arial" w:cs="Arial"/>
          <w:sz w:val="24"/>
          <w:u w:val="single"/>
        </w:rPr>
        <w:t>Schritt 3:</w:t>
      </w:r>
      <w:r w:rsidR="00477832">
        <w:rPr>
          <w:rFonts w:ascii="Arial" w:hAnsi="Arial" w:cs="Arial"/>
          <w:sz w:val="24"/>
        </w:rPr>
        <w:t xml:space="preserve"> Der</w:t>
      </w:r>
      <w:r w:rsidRPr="005D4021">
        <w:rPr>
          <w:rFonts w:ascii="Arial" w:hAnsi="Arial" w:cs="Arial"/>
          <w:sz w:val="24"/>
        </w:rPr>
        <w:t xml:space="preserve"> Auszahlungsantr</w:t>
      </w:r>
      <w:r w:rsidR="00477832">
        <w:rPr>
          <w:rFonts w:ascii="Arial" w:hAnsi="Arial" w:cs="Arial"/>
          <w:sz w:val="24"/>
        </w:rPr>
        <w:t xml:space="preserve">ag kann </w:t>
      </w:r>
      <w:r w:rsidR="00820272">
        <w:rPr>
          <w:rFonts w:ascii="Arial" w:hAnsi="Arial" w:cs="Arial"/>
          <w:sz w:val="24"/>
        </w:rPr>
        <w:t xml:space="preserve">jährlich </w:t>
      </w:r>
      <w:r w:rsidRPr="005D4021">
        <w:rPr>
          <w:rFonts w:ascii="Arial" w:hAnsi="Arial" w:cs="Arial"/>
          <w:sz w:val="24"/>
        </w:rPr>
        <w:t xml:space="preserve">bis zum </w:t>
      </w:r>
      <w:r w:rsidR="006F62EC">
        <w:rPr>
          <w:rFonts w:ascii="Arial" w:hAnsi="Arial" w:cs="Arial"/>
          <w:b/>
          <w:sz w:val="24"/>
        </w:rPr>
        <w:t xml:space="preserve">15. August </w:t>
      </w:r>
      <w:r w:rsidRPr="005D4021">
        <w:rPr>
          <w:rFonts w:ascii="Arial" w:hAnsi="Arial" w:cs="Arial"/>
          <w:sz w:val="24"/>
        </w:rPr>
        <w:t>im Verpflichtungszeitraum gestellt werden. Die bis dahin entstandenen Ausgaben müssen nachgewiesen werden</w:t>
      </w:r>
      <w:r w:rsidR="00820272">
        <w:rPr>
          <w:rFonts w:ascii="Arial" w:hAnsi="Arial" w:cs="Arial"/>
          <w:sz w:val="24"/>
        </w:rPr>
        <w:t xml:space="preserve"> (Verwendungsnachweis)</w:t>
      </w:r>
      <w:r w:rsidRPr="005D4021">
        <w:rPr>
          <w:rFonts w:ascii="Arial" w:hAnsi="Arial" w:cs="Arial"/>
          <w:sz w:val="24"/>
        </w:rPr>
        <w:t xml:space="preserve">. Dem Auszahlungsantrag mit Verwendungsnachweis werden folgende Unterlagen beigefügt: </w:t>
      </w:r>
    </w:p>
    <w:p w14:paraId="1F8BBDAD" w14:textId="5A1F7544" w:rsidR="005D4021" w:rsidRDefault="005D4021" w:rsidP="004E56F7">
      <w:pPr>
        <w:numPr>
          <w:ilvl w:val="0"/>
          <w:numId w:val="9"/>
        </w:numPr>
        <w:tabs>
          <w:tab w:val="left" w:pos="426"/>
        </w:tabs>
        <w:spacing w:before="120" w:line="259" w:lineRule="auto"/>
        <w:ind w:left="426" w:hanging="426"/>
        <w:contextualSpacing/>
        <w:jc w:val="both"/>
        <w:rPr>
          <w:rFonts w:ascii="Arial" w:hAnsi="Arial" w:cs="Arial"/>
          <w:sz w:val="24"/>
        </w:rPr>
      </w:pPr>
      <w:r w:rsidRPr="005D4021">
        <w:rPr>
          <w:rFonts w:ascii="Arial" w:hAnsi="Arial" w:cs="Arial"/>
          <w:sz w:val="24"/>
        </w:rPr>
        <w:t>Innerhalb des ersten Umstellungsjahres mindestens die Vertragsunterlagen mit der Öko</w:t>
      </w:r>
      <w:r w:rsidR="00820272">
        <w:rPr>
          <w:rFonts w:ascii="Arial" w:hAnsi="Arial" w:cs="Arial"/>
          <w:sz w:val="24"/>
        </w:rPr>
        <w:t>k</w:t>
      </w:r>
      <w:r w:rsidRPr="005D4021">
        <w:rPr>
          <w:rFonts w:ascii="Arial" w:hAnsi="Arial" w:cs="Arial"/>
          <w:sz w:val="24"/>
        </w:rPr>
        <w:t>ontrollstelle</w:t>
      </w:r>
      <w:r w:rsidR="00560A69">
        <w:rPr>
          <w:rFonts w:ascii="Arial" w:hAnsi="Arial" w:cs="Arial"/>
          <w:sz w:val="24"/>
        </w:rPr>
        <w:t xml:space="preserve"> und ggf. de</w:t>
      </w:r>
      <w:r w:rsidR="0007498A">
        <w:rPr>
          <w:rFonts w:ascii="Arial" w:hAnsi="Arial" w:cs="Arial"/>
          <w:sz w:val="24"/>
        </w:rPr>
        <w:t>s</w:t>
      </w:r>
      <w:r w:rsidR="00560A69">
        <w:rPr>
          <w:rFonts w:ascii="Arial" w:hAnsi="Arial" w:cs="Arial"/>
          <w:sz w:val="24"/>
        </w:rPr>
        <w:t xml:space="preserve"> Bio-Qualitätsstandards</w:t>
      </w:r>
      <w:r w:rsidRPr="005D4021">
        <w:rPr>
          <w:rFonts w:ascii="Arial" w:hAnsi="Arial" w:cs="Arial"/>
          <w:sz w:val="24"/>
        </w:rPr>
        <w:t xml:space="preserve"> </w:t>
      </w:r>
      <w:r w:rsidR="00561D78">
        <w:rPr>
          <w:rFonts w:ascii="Arial" w:hAnsi="Arial" w:cs="Arial"/>
          <w:sz w:val="24"/>
        </w:rPr>
        <w:t>sowie</w:t>
      </w:r>
      <w:r w:rsidRPr="005D4021">
        <w:rPr>
          <w:rFonts w:ascii="Arial" w:hAnsi="Arial" w:cs="Arial"/>
          <w:sz w:val="24"/>
        </w:rPr>
        <w:t xml:space="preserve"> in den Folgejahren die Prüfberichte über die durchgeführten Kontrollen.</w:t>
      </w:r>
    </w:p>
    <w:p w14:paraId="4EF84760" w14:textId="61D25A64" w:rsidR="005D4021" w:rsidRPr="005D4021" w:rsidRDefault="00560A69" w:rsidP="004E56F7">
      <w:pPr>
        <w:numPr>
          <w:ilvl w:val="0"/>
          <w:numId w:val="9"/>
        </w:numPr>
        <w:tabs>
          <w:tab w:val="left" w:pos="426"/>
        </w:tabs>
        <w:spacing w:before="120" w:line="259" w:lineRule="auto"/>
        <w:ind w:left="426" w:hanging="426"/>
        <w:contextualSpacing/>
        <w:jc w:val="both"/>
        <w:rPr>
          <w:rFonts w:ascii="Arial" w:hAnsi="Arial" w:cs="Arial"/>
          <w:sz w:val="24"/>
        </w:rPr>
      </w:pPr>
      <w:r>
        <w:rPr>
          <w:rFonts w:ascii="Arial" w:hAnsi="Arial" w:cs="Arial"/>
          <w:sz w:val="24"/>
        </w:rPr>
        <w:t>Ggf. und s</w:t>
      </w:r>
      <w:r w:rsidR="005D4021" w:rsidRPr="005D4021">
        <w:rPr>
          <w:rFonts w:ascii="Arial" w:hAnsi="Arial" w:cs="Arial"/>
          <w:sz w:val="24"/>
        </w:rPr>
        <w:t xml:space="preserve">oweit bereits vorliegt der Bescheid zur Förderung HALM Abschnitt II B1 als Kopie </w:t>
      </w:r>
      <w:r w:rsidR="0007498A">
        <w:rPr>
          <w:rFonts w:ascii="Arial" w:hAnsi="Arial" w:cs="Arial"/>
          <w:sz w:val="24"/>
        </w:rPr>
        <w:t>(siehe Nr. 5)</w:t>
      </w:r>
    </w:p>
    <w:p w14:paraId="25D70A30" w14:textId="275AEB22" w:rsidR="005D4021" w:rsidRPr="005D4021" w:rsidRDefault="005D4021" w:rsidP="004E56F7">
      <w:pPr>
        <w:numPr>
          <w:ilvl w:val="0"/>
          <w:numId w:val="9"/>
        </w:numPr>
        <w:tabs>
          <w:tab w:val="left" w:pos="426"/>
        </w:tabs>
        <w:spacing w:before="120" w:line="259" w:lineRule="auto"/>
        <w:ind w:left="426" w:hanging="426"/>
        <w:contextualSpacing/>
        <w:jc w:val="both"/>
        <w:rPr>
          <w:rFonts w:ascii="Arial" w:hAnsi="Arial" w:cs="Arial"/>
          <w:sz w:val="24"/>
        </w:rPr>
      </w:pPr>
      <w:r w:rsidRPr="005D4021">
        <w:rPr>
          <w:rFonts w:ascii="Arial" w:hAnsi="Arial" w:cs="Arial"/>
          <w:sz w:val="24"/>
        </w:rPr>
        <w:t>Nachweise über die entstandenen Ausgaben</w:t>
      </w:r>
      <w:r w:rsidR="00560A69">
        <w:rPr>
          <w:rFonts w:ascii="Arial" w:hAnsi="Arial" w:cs="Arial"/>
          <w:sz w:val="24"/>
        </w:rPr>
        <w:t xml:space="preserve"> </w:t>
      </w:r>
      <w:r w:rsidR="0007498A">
        <w:rPr>
          <w:rFonts w:ascii="Arial" w:hAnsi="Arial" w:cs="Arial"/>
          <w:sz w:val="24"/>
        </w:rPr>
        <w:t>für</w:t>
      </w:r>
      <w:r w:rsidR="00560A69">
        <w:rPr>
          <w:rFonts w:ascii="Arial" w:hAnsi="Arial" w:cs="Arial"/>
          <w:sz w:val="24"/>
        </w:rPr>
        <w:t xml:space="preserve"> d</w:t>
      </w:r>
      <w:r w:rsidR="0007498A">
        <w:rPr>
          <w:rFonts w:ascii="Arial" w:hAnsi="Arial" w:cs="Arial"/>
          <w:sz w:val="24"/>
        </w:rPr>
        <w:t>ie</w:t>
      </w:r>
      <w:r w:rsidR="00560A69">
        <w:rPr>
          <w:rFonts w:ascii="Arial" w:hAnsi="Arial" w:cs="Arial"/>
          <w:sz w:val="24"/>
        </w:rPr>
        <w:t xml:space="preserve"> Mitgliedschaft </w:t>
      </w:r>
      <w:r w:rsidR="0007498A">
        <w:rPr>
          <w:rFonts w:ascii="Arial" w:hAnsi="Arial" w:cs="Arial"/>
          <w:sz w:val="24"/>
        </w:rPr>
        <w:t xml:space="preserve">bei </w:t>
      </w:r>
      <w:r w:rsidR="00560A69">
        <w:rPr>
          <w:rFonts w:ascii="Arial" w:hAnsi="Arial" w:cs="Arial"/>
          <w:sz w:val="24"/>
        </w:rPr>
        <w:t>eine</w:t>
      </w:r>
      <w:r w:rsidR="0007498A">
        <w:rPr>
          <w:rFonts w:ascii="Arial" w:hAnsi="Arial" w:cs="Arial"/>
          <w:sz w:val="24"/>
        </w:rPr>
        <w:t>m</w:t>
      </w:r>
      <w:r w:rsidR="00560A69">
        <w:rPr>
          <w:rFonts w:ascii="Arial" w:hAnsi="Arial" w:cs="Arial"/>
          <w:sz w:val="24"/>
        </w:rPr>
        <w:t xml:space="preserve"> Bio-Qualitätsstandard</w:t>
      </w:r>
      <w:r w:rsidRPr="005D4021">
        <w:rPr>
          <w:rFonts w:ascii="Arial" w:hAnsi="Arial" w:cs="Arial"/>
          <w:sz w:val="24"/>
        </w:rPr>
        <w:t xml:space="preserve"> (z. B. Rechnungen) </w:t>
      </w:r>
    </w:p>
    <w:p w14:paraId="45AEA4E2" w14:textId="450FA2B1" w:rsidR="005D4021" w:rsidRPr="005D4021" w:rsidRDefault="005D4021" w:rsidP="004E56F7">
      <w:pPr>
        <w:numPr>
          <w:ilvl w:val="0"/>
          <w:numId w:val="9"/>
        </w:numPr>
        <w:tabs>
          <w:tab w:val="left" w:pos="426"/>
        </w:tabs>
        <w:spacing w:after="160" w:line="259" w:lineRule="auto"/>
        <w:ind w:left="425" w:hanging="425"/>
        <w:jc w:val="both"/>
        <w:rPr>
          <w:rFonts w:ascii="Arial" w:hAnsi="Arial" w:cs="Arial"/>
          <w:sz w:val="24"/>
        </w:rPr>
      </w:pPr>
      <w:r w:rsidRPr="005D4021">
        <w:rPr>
          <w:rFonts w:ascii="Arial" w:hAnsi="Arial" w:cs="Arial"/>
          <w:sz w:val="24"/>
        </w:rPr>
        <w:t>Nachweis der Zahlungen (z.B. durch Kontoauszug)</w:t>
      </w:r>
    </w:p>
    <w:p w14:paraId="57F85CF3" w14:textId="72D2E270" w:rsidR="005D4021" w:rsidRDefault="005D4021" w:rsidP="004E56F7">
      <w:pPr>
        <w:spacing w:line="259" w:lineRule="auto"/>
        <w:jc w:val="both"/>
        <w:rPr>
          <w:rFonts w:ascii="Arial" w:hAnsi="Arial" w:cs="Arial"/>
          <w:sz w:val="24"/>
        </w:rPr>
      </w:pPr>
      <w:r w:rsidRPr="005D4021">
        <w:rPr>
          <w:rFonts w:ascii="Arial" w:hAnsi="Arial" w:cs="Arial"/>
          <w:sz w:val="24"/>
          <w:u w:val="single"/>
        </w:rPr>
        <w:t>Schritt 4:</w:t>
      </w:r>
      <w:r w:rsidRPr="005D4021">
        <w:rPr>
          <w:rFonts w:ascii="Arial" w:hAnsi="Arial" w:cs="Arial"/>
          <w:sz w:val="24"/>
        </w:rPr>
        <w:t xml:space="preserve"> Sobald die Umstellungsphase erfolgreich abgeschlossen wurde, wird der Nachweis hierüber in Form des Zertifikats gemäß Art. 35 der Verordnung (EU) 2018/848 gemeinsam mit dem letzten Auszahlungsantrag eingereicht. Bei fehlendem Nachweis bis zum nächstmöglichen Auszahlung</w:t>
      </w:r>
      <w:r w:rsidR="0007498A">
        <w:rPr>
          <w:rFonts w:ascii="Arial" w:hAnsi="Arial" w:cs="Arial"/>
          <w:sz w:val="24"/>
        </w:rPr>
        <w:t>st</w:t>
      </w:r>
      <w:r w:rsidR="0007498A" w:rsidRPr="005D4021">
        <w:rPr>
          <w:rFonts w:ascii="Arial" w:hAnsi="Arial" w:cs="Arial"/>
          <w:sz w:val="24"/>
        </w:rPr>
        <w:t xml:space="preserve">ermin </w:t>
      </w:r>
      <w:r w:rsidRPr="005D4021">
        <w:rPr>
          <w:rFonts w:ascii="Arial" w:hAnsi="Arial" w:cs="Arial"/>
          <w:sz w:val="24"/>
        </w:rPr>
        <w:t xml:space="preserve">nach Ablauf des beantragten Umstellungszeitraumes, </w:t>
      </w:r>
      <w:r w:rsidR="006F62EC">
        <w:rPr>
          <w:rFonts w:ascii="Arial" w:hAnsi="Arial" w:cs="Arial"/>
          <w:sz w:val="24"/>
        </w:rPr>
        <w:t>kann</w:t>
      </w:r>
      <w:r w:rsidRPr="005D4021">
        <w:rPr>
          <w:rFonts w:ascii="Arial" w:hAnsi="Arial" w:cs="Arial"/>
          <w:sz w:val="24"/>
        </w:rPr>
        <w:t xml:space="preserve"> die </w:t>
      </w:r>
      <w:r w:rsidR="00AD657E">
        <w:rPr>
          <w:rFonts w:ascii="Arial" w:hAnsi="Arial" w:cs="Arial"/>
          <w:sz w:val="24"/>
        </w:rPr>
        <w:t>Zuwendung</w:t>
      </w:r>
      <w:r w:rsidRPr="005D4021">
        <w:rPr>
          <w:rFonts w:ascii="Arial" w:hAnsi="Arial" w:cs="Arial"/>
          <w:sz w:val="24"/>
        </w:rPr>
        <w:t xml:space="preserve"> auch rückwirkend zurückgefordert</w:t>
      </w:r>
      <w:r w:rsidR="006F62EC">
        <w:rPr>
          <w:rFonts w:ascii="Arial" w:hAnsi="Arial" w:cs="Arial"/>
          <w:sz w:val="24"/>
        </w:rPr>
        <w:t xml:space="preserve"> werden</w:t>
      </w:r>
      <w:r w:rsidRPr="005D4021">
        <w:rPr>
          <w:rFonts w:ascii="Arial" w:hAnsi="Arial" w:cs="Arial"/>
          <w:sz w:val="24"/>
        </w:rPr>
        <w:t xml:space="preserve">. Sollte die Umstellung nicht im </w:t>
      </w:r>
      <w:r w:rsidRPr="006F62EC">
        <w:rPr>
          <w:rFonts w:ascii="Arial" w:hAnsi="Arial" w:cs="Arial"/>
          <w:sz w:val="24"/>
        </w:rPr>
        <w:t>Verpflichtungszeitraum</w:t>
      </w:r>
      <w:r w:rsidRPr="005D4021">
        <w:rPr>
          <w:rFonts w:ascii="Arial" w:hAnsi="Arial" w:cs="Arial"/>
          <w:sz w:val="24"/>
        </w:rPr>
        <w:t xml:space="preserve"> vollzogen werden können, ist frühzeitig Kontakt mit der BWS aufzunehmen.</w:t>
      </w:r>
    </w:p>
    <w:p w14:paraId="5E17FF47" w14:textId="1BD3A06A" w:rsidR="00BE5D32" w:rsidRDefault="00BE5D32" w:rsidP="004E56F7">
      <w:pPr>
        <w:spacing w:line="259" w:lineRule="auto"/>
        <w:jc w:val="both"/>
        <w:rPr>
          <w:rFonts w:ascii="Arial" w:hAnsi="Arial" w:cs="Arial"/>
          <w:sz w:val="24"/>
        </w:rPr>
      </w:pPr>
    </w:p>
    <w:p w14:paraId="20BDCAF7" w14:textId="77777777" w:rsidR="003E3A73" w:rsidRPr="005D4021" w:rsidRDefault="003E3A73" w:rsidP="004E56F7">
      <w:pPr>
        <w:spacing w:line="259" w:lineRule="auto"/>
        <w:jc w:val="both"/>
        <w:rPr>
          <w:rFonts w:ascii="Arial" w:hAnsi="Arial" w:cs="Arial"/>
          <w:sz w:val="24"/>
        </w:rPr>
      </w:pPr>
    </w:p>
    <w:p w14:paraId="59A91D55" w14:textId="77777777" w:rsidR="005D4021" w:rsidRPr="005D4021" w:rsidRDefault="005D4021" w:rsidP="0002785F">
      <w:pPr>
        <w:numPr>
          <w:ilvl w:val="0"/>
          <w:numId w:val="12"/>
        </w:numPr>
        <w:tabs>
          <w:tab w:val="left" w:pos="426"/>
        </w:tabs>
        <w:spacing w:after="160" w:line="259" w:lineRule="auto"/>
        <w:ind w:left="0" w:firstLine="0"/>
        <w:rPr>
          <w:rFonts w:ascii="Arial" w:hAnsi="Arial" w:cs="Arial"/>
          <w:b/>
          <w:sz w:val="28"/>
          <w:szCs w:val="28"/>
        </w:rPr>
      </w:pPr>
      <w:r w:rsidRPr="005D4021">
        <w:rPr>
          <w:rFonts w:ascii="Arial" w:hAnsi="Arial" w:cs="Arial"/>
          <w:b/>
          <w:sz w:val="28"/>
          <w:szCs w:val="28"/>
        </w:rPr>
        <w:t>Antrags- und Bewilligungsverfahren</w:t>
      </w:r>
    </w:p>
    <w:p w14:paraId="47D73E37" w14:textId="52855429" w:rsidR="005D4021" w:rsidRPr="005D4021" w:rsidRDefault="005D4021" w:rsidP="00546648">
      <w:pPr>
        <w:spacing w:after="120" w:line="259" w:lineRule="auto"/>
        <w:jc w:val="both"/>
        <w:rPr>
          <w:rFonts w:ascii="Arial" w:hAnsi="Arial" w:cs="Arial"/>
          <w:sz w:val="24"/>
        </w:rPr>
      </w:pPr>
      <w:r w:rsidRPr="005D4021">
        <w:rPr>
          <w:rFonts w:ascii="Arial" w:hAnsi="Arial" w:cs="Arial"/>
          <w:sz w:val="24"/>
        </w:rPr>
        <w:t xml:space="preserve">Der Antrag auf Bewilligung muss einmalig für den gesamten Verpflichtungszeitraum mit dem hierfür vorgesehenen Formblatt (Antrag auf Zuwendungen gemäß des „Förderprogramms für die Teilnahme von Erzeugern landwirtschaftlicher Erzeugnisse an anerkannten Qualitätsregelungen“ („Umstellungsprämie“) </w:t>
      </w:r>
      <w:r w:rsidR="00866F3E">
        <w:rPr>
          <w:rFonts w:ascii="Arial" w:hAnsi="Arial" w:cs="Arial"/>
          <w:sz w:val="24"/>
        </w:rPr>
        <w:t xml:space="preserve">bis zum </w:t>
      </w:r>
      <w:r w:rsidRPr="006F62EC">
        <w:rPr>
          <w:rFonts w:ascii="Arial" w:hAnsi="Arial" w:cs="Arial"/>
          <w:b/>
          <w:sz w:val="24"/>
        </w:rPr>
        <w:t xml:space="preserve">1. </w:t>
      </w:r>
      <w:r w:rsidR="00820272" w:rsidRPr="006F62EC">
        <w:rPr>
          <w:rFonts w:ascii="Arial" w:hAnsi="Arial" w:cs="Arial"/>
          <w:b/>
          <w:sz w:val="24"/>
        </w:rPr>
        <w:t>Oktober</w:t>
      </w:r>
      <w:r w:rsidR="0007498A" w:rsidRPr="006F62EC">
        <w:rPr>
          <w:rFonts w:ascii="Arial" w:hAnsi="Arial" w:cs="Arial"/>
          <w:b/>
          <w:sz w:val="24"/>
        </w:rPr>
        <w:t xml:space="preserve"> </w:t>
      </w:r>
      <w:r w:rsidRPr="006F62EC">
        <w:rPr>
          <w:rFonts w:ascii="Arial" w:hAnsi="Arial" w:cs="Arial"/>
          <w:sz w:val="24"/>
        </w:rPr>
        <w:t>schriftlich bei der BWS gestellt werden.</w:t>
      </w:r>
      <w:r w:rsidRPr="005D4021">
        <w:rPr>
          <w:rFonts w:ascii="Arial" w:hAnsi="Arial" w:cs="Arial"/>
          <w:sz w:val="24"/>
        </w:rPr>
        <w:t xml:space="preserve"> </w:t>
      </w:r>
    </w:p>
    <w:p w14:paraId="277A92E2" w14:textId="03CE9525" w:rsidR="005D4021" w:rsidRPr="005D4021" w:rsidRDefault="005D4021" w:rsidP="00546648">
      <w:pPr>
        <w:spacing w:after="120" w:line="259" w:lineRule="auto"/>
        <w:jc w:val="both"/>
        <w:rPr>
          <w:rFonts w:ascii="Arial" w:hAnsi="Arial" w:cs="Arial"/>
          <w:sz w:val="24"/>
        </w:rPr>
      </w:pPr>
      <w:r w:rsidRPr="005D4021">
        <w:rPr>
          <w:rFonts w:ascii="Arial" w:hAnsi="Arial" w:cs="Arial"/>
          <w:sz w:val="24"/>
        </w:rPr>
        <w:t xml:space="preserve">Der </w:t>
      </w:r>
      <w:r w:rsidRPr="00A07CBA">
        <w:rPr>
          <w:rFonts w:ascii="Arial" w:hAnsi="Arial" w:cs="Arial"/>
          <w:sz w:val="24"/>
        </w:rPr>
        <w:t>Verpflichtungszeitraum</w:t>
      </w:r>
      <w:r w:rsidRPr="005D4021">
        <w:rPr>
          <w:rFonts w:ascii="Arial" w:hAnsi="Arial" w:cs="Arial"/>
          <w:sz w:val="24"/>
        </w:rPr>
        <w:t xml:space="preserve"> beginnt</w:t>
      </w:r>
      <w:r w:rsidR="0096021F">
        <w:rPr>
          <w:rFonts w:ascii="Arial" w:hAnsi="Arial" w:cs="Arial"/>
          <w:sz w:val="24"/>
        </w:rPr>
        <w:t xml:space="preserve"> </w:t>
      </w:r>
      <w:r w:rsidR="00561D78">
        <w:rPr>
          <w:rFonts w:ascii="Arial" w:hAnsi="Arial" w:cs="Arial"/>
          <w:sz w:val="24"/>
        </w:rPr>
        <w:t xml:space="preserve">zum 1. Januar des </w:t>
      </w:r>
      <w:r w:rsidR="005E7984" w:rsidRPr="000C6BED">
        <w:rPr>
          <w:rFonts w:ascii="Arial" w:hAnsi="Arial" w:cs="Arial"/>
          <w:sz w:val="24"/>
        </w:rPr>
        <w:t>darauffolgenden</w:t>
      </w:r>
      <w:r w:rsidR="005E7984">
        <w:rPr>
          <w:rFonts w:ascii="Arial" w:hAnsi="Arial" w:cs="Arial"/>
          <w:sz w:val="24"/>
        </w:rPr>
        <w:t xml:space="preserve"> </w:t>
      </w:r>
      <w:r w:rsidR="00561D78">
        <w:rPr>
          <w:rFonts w:ascii="Arial" w:hAnsi="Arial" w:cs="Arial"/>
          <w:sz w:val="24"/>
        </w:rPr>
        <w:t>Jahres</w:t>
      </w:r>
      <w:r w:rsidR="00477832">
        <w:rPr>
          <w:rFonts w:ascii="Arial" w:hAnsi="Arial" w:cs="Arial"/>
          <w:sz w:val="24"/>
        </w:rPr>
        <w:t xml:space="preserve"> </w:t>
      </w:r>
      <w:r w:rsidR="0096021F">
        <w:rPr>
          <w:rFonts w:ascii="Arial" w:hAnsi="Arial" w:cs="Arial"/>
          <w:sz w:val="24"/>
        </w:rPr>
        <w:t>und endet mit Abschluss des Umstellungszeitraums</w:t>
      </w:r>
      <w:r w:rsidR="00477832">
        <w:rPr>
          <w:rFonts w:ascii="Arial" w:hAnsi="Arial" w:cs="Arial"/>
          <w:sz w:val="24"/>
        </w:rPr>
        <w:t xml:space="preserve"> (Zertifizierung durch die Ökokontrollstelle)</w:t>
      </w:r>
      <w:r w:rsidR="0096021F">
        <w:rPr>
          <w:rFonts w:ascii="Arial" w:hAnsi="Arial" w:cs="Arial"/>
          <w:sz w:val="24"/>
        </w:rPr>
        <w:t>, spätestens jedoch zum 31. Dezember des dritten, bzw. letzten Umstellungsjahres.</w:t>
      </w:r>
      <w:r w:rsidRPr="005D4021">
        <w:rPr>
          <w:rFonts w:ascii="Arial" w:hAnsi="Arial" w:cs="Arial"/>
          <w:sz w:val="24"/>
        </w:rPr>
        <w:t xml:space="preserve"> </w:t>
      </w:r>
      <w:r w:rsidR="001B14C7">
        <w:rPr>
          <w:rFonts w:ascii="Arial" w:hAnsi="Arial" w:cs="Arial"/>
          <w:sz w:val="24"/>
        </w:rPr>
        <w:t xml:space="preserve">Folglich entspricht der </w:t>
      </w:r>
      <w:r w:rsidR="00A07CBA">
        <w:rPr>
          <w:rFonts w:ascii="Arial" w:hAnsi="Arial" w:cs="Arial"/>
          <w:sz w:val="24"/>
        </w:rPr>
        <w:t>Verpflichtungszeitraum</w:t>
      </w:r>
      <w:r w:rsidR="001B14C7">
        <w:rPr>
          <w:rFonts w:ascii="Arial" w:hAnsi="Arial" w:cs="Arial"/>
          <w:sz w:val="24"/>
        </w:rPr>
        <w:t xml:space="preserve"> dem Umstellungszeitraum. </w:t>
      </w:r>
      <w:r w:rsidRPr="005D4021">
        <w:rPr>
          <w:rFonts w:ascii="Arial" w:hAnsi="Arial" w:cs="Arial"/>
          <w:sz w:val="24"/>
        </w:rPr>
        <w:t>Das Jahr, in</w:t>
      </w:r>
      <w:r w:rsidR="00477832">
        <w:rPr>
          <w:rFonts w:ascii="Arial" w:hAnsi="Arial" w:cs="Arial"/>
          <w:sz w:val="24"/>
        </w:rPr>
        <w:t xml:space="preserve"> </w:t>
      </w:r>
      <w:r w:rsidRPr="005D4021">
        <w:rPr>
          <w:rFonts w:ascii="Arial" w:hAnsi="Arial" w:cs="Arial"/>
          <w:sz w:val="24"/>
        </w:rPr>
        <w:t>dem die Zertifizierung gem. Art. 35 der Verordnung (EU) 2018/848 erfolgt,</w:t>
      </w:r>
      <w:r w:rsidR="0096021F">
        <w:rPr>
          <w:rFonts w:ascii="Arial" w:hAnsi="Arial" w:cs="Arial"/>
          <w:sz w:val="24"/>
        </w:rPr>
        <w:t xml:space="preserve"> bzw. spätestens das dritte Umstellungsjahr,</w:t>
      </w:r>
      <w:r w:rsidRPr="005D4021">
        <w:rPr>
          <w:rFonts w:ascii="Arial" w:hAnsi="Arial" w:cs="Arial"/>
          <w:sz w:val="24"/>
        </w:rPr>
        <w:t xml:space="preserve"> gilt als letztes Jahr des Umstellungszeitraumes. Der Umstellungszeitraum hängt von der umzustellenden Betriebsstruktur ab (siehe auch im Antrag Abschnitt II, Nr. 2) und bezieht sich auf die produktionstechnische Umstellung vom konventionellen zum ökologischen Landbau.</w:t>
      </w:r>
    </w:p>
    <w:p w14:paraId="51241CB8" w14:textId="6C698586" w:rsidR="005D4021" w:rsidRPr="005D4021" w:rsidRDefault="005D4021" w:rsidP="00866F3E">
      <w:pPr>
        <w:spacing w:after="160" w:line="259" w:lineRule="auto"/>
        <w:jc w:val="both"/>
        <w:rPr>
          <w:rFonts w:ascii="Arial" w:hAnsi="Arial" w:cs="Arial"/>
          <w:sz w:val="24"/>
        </w:rPr>
      </w:pPr>
      <w:r w:rsidRPr="005D4021">
        <w:rPr>
          <w:rFonts w:ascii="Arial" w:hAnsi="Arial" w:cs="Arial"/>
          <w:sz w:val="24"/>
        </w:rPr>
        <w:lastRenderedPageBreak/>
        <w:t xml:space="preserve">Die Zuwendung für Beiträge zu Mitgliedschaften in anerkannten Organisationen gemäß Anlage 1 können nur für den Umstellungszeitraum gewährt werden. Eine Mitgliedschaft, die vor Bewilligung der Umstellungsprämie eingegangen worden ist, stellt einen nicht-förderfähigen Tatbestand dar. </w:t>
      </w:r>
    </w:p>
    <w:p w14:paraId="716EA318" w14:textId="77777777" w:rsidR="005D4021" w:rsidRPr="005D4021" w:rsidRDefault="005D4021" w:rsidP="00866F3E">
      <w:pPr>
        <w:spacing w:after="160" w:line="259" w:lineRule="auto"/>
        <w:jc w:val="both"/>
        <w:rPr>
          <w:rFonts w:ascii="Arial" w:hAnsi="Arial" w:cs="Arial"/>
          <w:sz w:val="24"/>
        </w:rPr>
      </w:pPr>
      <w:r w:rsidRPr="005D4021">
        <w:rPr>
          <w:rFonts w:ascii="Arial" w:hAnsi="Arial" w:cs="Arial"/>
          <w:sz w:val="24"/>
        </w:rPr>
        <w:t>Ein Antrag kann nur bearbeitet werden, wenn er der BWS vollständig vorliegt (mit allen ggf. erforderlichen Anlagen). Abweichungen sind mit der BWS zu klären.</w:t>
      </w:r>
    </w:p>
    <w:p w14:paraId="3C73D145" w14:textId="4EB0E788" w:rsidR="005D4021" w:rsidRDefault="005D4021" w:rsidP="00866F3E">
      <w:pPr>
        <w:spacing w:line="259" w:lineRule="auto"/>
        <w:jc w:val="both"/>
        <w:rPr>
          <w:rFonts w:ascii="Arial" w:hAnsi="Arial" w:cs="Arial"/>
          <w:sz w:val="24"/>
        </w:rPr>
      </w:pPr>
      <w:r w:rsidRPr="005D4021">
        <w:rPr>
          <w:rFonts w:ascii="Arial" w:hAnsi="Arial" w:cs="Arial"/>
          <w:sz w:val="24"/>
        </w:rPr>
        <w:t>Es ist sicherzustellen, dass mit dem Abschluss des Vertrages des Zu</w:t>
      </w:r>
      <w:r w:rsidR="00A07CBA">
        <w:rPr>
          <w:rFonts w:ascii="Arial" w:hAnsi="Arial" w:cs="Arial"/>
          <w:sz w:val="24"/>
        </w:rPr>
        <w:t>wendungsempfängers mit der Ökokontrollstelle sich die Ökok</w:t>
      </w:r>
      <w:r w:rsidRPr="005D4021">
        <w:rPr>
          <w:rFonts w:ascii="Arial" w:hAnsi="Arial" w:cs="Arial"/>
          <w:sz w:val="24"/>
        </w:rPr>
        <w:t xml:space="preserve">ontrollstelle dazu verpflichtet spätestens </w:t>
      </w:r>
      <w:r w:rsidR="001B14C7" w:rsidRPr="00A07CBA">
        <w:rPr>
          <w:rFonts w:ascii="Arial" w:hAnsi="Arial" w:cs="Arial"/>
          <w:sz w:val="24"/>
        </w:rPr>
        <w:t>zwei Monate nach</w:t>
      </w:r>
      <w:r w:rsidR="0096021F" w:rsidRPr="00A07CBA">
        <w:rPr>
          <w:rFonts w:ascii="Arial" w:hAnsi="Arial" w:cs="Arial"/>
          <w:sz w:val="24"/>
        </w:rPr>
        <w:t xml:space="preserve"> Ende des letzten Umstellungsjahres</w:t>
      </w:r>
      <w:r w:rsidR="0096021F">
        <w:rPr>
          <w:rFonts w:ascii="Arial" w:hAnsi="Arial" w:cs="Arial"/>
          <w:sz w:val="24"/>
        </w:rPr>
        <w:t xml:space="preserve"> </w:t>
      </w:r>
      <w:r w:rsidRPr="005D4021">
        <w:rPr>
          <w:rFonts w:ascii="Arial" w:hAnsi="Arial" w:cs="Arial"/>
          <w:sz w:val="24"/>
        </w:rPr>
        <w:t>die Kontrolle für die Zertifizierung durchzuführen und das Ergebnis dem Zuwendungsempfänger mitzuteilen.</w:t>
      </w:r>
    </w:p>
    <w:p w14:paraId="4B4E5B13" w14:textId="77777777" w:rsidR="00E11F85" w:rsidRPr="005D4021" w:rsidRDefault="00E11F85" w:rsidP="00D70394">
      <w:pPr>
        <w:spacing w:line="259" w:lineRule="auto"/>
        <w:rPr>
          <w:rFonts w:ascii="Arial" w:hAnsi="Arial" w:cs="Arial"/>
          <w:sz w:val="24"/>
        </w:rPr>
      </w:pPr>
    </w:p>
    <w:p w14:paraId="1808B8C1" w14:textId="127AEAEC" w:rsidR="005D4021" w:rsidRPr="00831901" w:rsidRDefault="005D4021" w:rsidP="00831901">
      <w:pPr>
        <w:pStyle w:val="Listenabsatz"/>
        <w:numPr>
          <w:ilvl w:val="0"/>
          <w:numId w:val="12"/>
        </w:numPr>
        <w:tabs>
          <w:tab w:val="left" w:pos="426"/>
        </w:tabs>
        <w:spacing w:after="160" w:line="259" w:lineRule="auto"/>
        <w:rPr>
          <w:rFonts w:ascii="Arial" w:hAnsi="Arial" w:cs="Arial"/>
          <w:b/>
          <w:sz w:val="28"/>
          <w:szCs w:val="28"/>
        </w:rPr>
      </w:pPr>
      <w:r w:rsidRPr="00831901">
        <w:rPr>
          <w:rFonts w:ascii="Arial" w:hAnsi="Arial" w:cs="Arial"/>
          <w:b/>
          <w:sz w:val="28"/>
          <w:szCs w:val="28"/>
        </w:rPr>
        <w:t>Erklärung zu HALM-Förderung (HALM Abschnitt II B1)</w:t>
      </w:r>
    </w:p>
    <w:p w14:paraId="21A47737" w14:textId="44FE55C7" w:rsidR="005D4021" w:rsidRPr="005D4021" w:rsidRDefault="005D4021" w:rsidP="00866F3E">
      <w:pPr>
        <w:spacing w:line="259" w:lineRule="auto"/>
        <w:jc w:val="both"/>
        <w:rPr>
          <w:rFonts w:ascii="Arial" w:hAnsi="Arial" w:cs="Arial"/>
          <w:sz w:val="24"/>
        </w:rPr>
      </w:pPr>
      <w:r w:rsidRPr="005D4021">
        <w:rPr>
          <w:rFonts w:ascii="Arial" w:hAnsi="Arial" w:cs="Arial"/>
          <w:sz w:val="24"/>
        </w:rPr>
        <w:t xml:space="preserve">Im Rahmen von HALM ist für die Öko-Betriebe ein jährlicher </w:t>
      </w:r>
      <w:r w:rsidR="001B14C7">
        <w:rPr>
          <w:rFonts w:ascii="Arial" w:hAnsi="Arial" w:cs="Arial"/>
          <w:sz w:val="24"/>
        </w:rPr>
        <w:t>Transaktions</w:t>
      </w:r>
      <w:r w:rsidRPr="005D4021">
        <w:rPr>
          <w:rFonts w:ascii="Arial" w:hAnsi="Arial" w:cs="Arial"/>
          <w:sz w:val="24"/>
        </w:rPr>
        <w:t>kosten</w:t>
      </w:r>
      <w:r w:rsidR="001F1797">
        <w:rPr>
          <w:rFonts w:ascii="Arial" w:hAnsi="Arial" w:cs="Arial"/>
          <w:sz w:val="24"/>
        </w:rPr>
        <w:t>-z</w:t>
      </w:r>
      <w:r w:rsidR="001B14C7">
        <w:rPr>
          <w:rFonts w:ascii="Arial" w:hAnsi="Arial" w:cs="Arial"/>
          <w:sz w:val="24"/>
        </w:rPr>
        <w:t>uschuss</w:t>
      </w:r>
      <w:r w:rsidRPr="005D4021">
        <w:rPr>
          <w:rFonts w:ascii="Arial" w:hAnsi="Arial" w:cs="Arial"/>
          <w:sz w:val="24"/>
        </w:rPr>
        <w:t xml:space="preserve"> der anerkannten</w:t>
      </w:r>
      <w:r w:rsidR="00A07CBA">
        <w:rPr>
          <w:rFonts w:ascii="Arial" w:hAnsi="Arial" w:cs="Arial"/>
          <w:sz w:val="24"/>
        </w:rPr>
        <w:t xml:space="preserve"> Ökok</w:t>
      </w:r>
      <w:r w:rsidRPr="005D4021">
        <w:rPr>
          <w:rFonts w:ascii="Arial" w:hAnsi="Arial" w:cs="Arial"/>
          <w:sz w:val="24"/>
        </w:rPr>
        <w:t xml:space="preserve">ontrollstelle i. H. v. </w:t>
      </w:r>
      <w:r w:rsidR="001B14C7">
        <w:rPr>
          <w:rFonts w:ascii="Arial" w:hAnsi="Arial" w:cs="Arial"/>
          <w:sz w:val="24"/>
        </w:rPr>
        <w:t>4</w:t>
      </w:r>
      <w:r w:rsidRPr="005D4021">
        <w:rPr>
          <w:rFonts w:ascii="Arial" w:hAnsi="Arial" w:cs="Arial"/>
          <w:sz w:val="24"/>
        </w:rPr>
        <w:t>0 € je Hektar und maximal 600</w:t>
      </w:r>
      <w:r w:rsidR="001B14C7">
        <w:rPr>
          <w:rFonts w:ascii="Arial" w:hAnsi="Arial" w:cs="Arial"/>
          <w:sz w:val="24"/>
        </w:rPr>
        <w:t> </w:t>
      </w:r>
      <w:r w:rsidRPr="005D4021">
        <w:rPr>
          <w:rFonts w:ascii="Arial" w:hAnsi="Arial" w:cs="Arial"/>
          <w:sz w:val="24"/>
        </w:rPr>
        <w:t xml:space="preserve">€ je Betrieb möglich (siehe HALM-Richtlinien Abschnitt II B1.4). Bei Beantragung und Gewährung der genannten HALM-Förderung, ist der jährliche </w:t>
      </w:r>
      <w:r w:rsidR="001B14C7">
        <w:rPr>
          <w:rFonts w:ascii="Arial" w:hAnsi="Arial" w:cs="Arial"/>
          <w:sz w:val="24"/>
        </w:rPr>
        <w:t>Transaktionskosten</w:t>
      </w:r>
      <w:r w:rsidR="001837A3">
        <w:rPr>
          <w:rFonts w:ascii="Arial" w:hAnsi="Arial" w:cs="Arial"/>
          <w:sz w:val="24"/>
        </w:rPr>
        <w:t>-Zuschuss nur von der</w:t>
      </w:r>
      <w:r w:rsidRPr="005D4021">
        <w:rPr>
          <w:rFonts w:ascii="Arial" w:hAnsi="Arial" w:cs="Arial"/>
          <w:sz w:val="24"/>
        </w:rPr>
        <w:t xml:space="preserve"> </w:t>
      </w:r>
      <w:r w:rsidR="00951E66">
        <w:rPr>
          <w:rFonts w:ascii="Arial" w:hAnsi="Arial" w:cs="Arial"/>
          <w:sz w:val="24"/>
        </w:rPr>
        <w:t xml:space="preserve">Transaktionskostenpauschale </w:t>
      </w:r>
      <w:r w:rsidRPr="005D4021">
        <w:rPr>
          <w:rFonts w:ascii="Arial" w:hAnsi="Arial" w:cs="Arial"/>
          <w:sz w:val="24"/>
        </w:rPr>
        <w:t xml:space="preserve">der Umstellungsprämie abzuziehen Die Mitgliedsbeiträge bleiben davon unberührt. Die HALM-Förderung wird je </w:t>
      </w:r>
      <w:r w:rsidR="00951E66">
        <w:rPr>
          <w:rFonts w:ascii="Arial" w:hAnsi="Arial" w:cs="Arial"/>
          <w:sz w:val="24"/>
        </w:rPr>
        <w:t xml:space="preserve">Umstellungsjahr </w:t>
      </w:r>
      <w:r w:rsidRPr="005D4021">
        <w:rPr>
          <w:rFonts w:ascii="Arial" w:hAnsi="Arial" w:cs="Arial"/>
          <w:sz w:val="24"/>
        </w:rPr>
        <w:t xml:space="preserve">innerhalb des </w:t>
      </w:r>
      <w:r w:rsidR="00007388" w:rsidRPr="00007388">
        <w:rPr>
          <w:rFonts w:ascii="Arial" w:hAnsi="Arial" w:cs="Arial"/>
          <w:sz w:val="24"/>
          <w:u w:val="single"/>
        </w:rPr>
        <w:t>gesamten</w:t>
      </w:r>
      <w:r w:rsidR="00007388">
        <w:rPr>
          <w:rFonts w:ascii="Arial" w:hAnsi="Arial" w:cs="Arial"/>
          <w:sz w:val="24"/>
        </w:rPr>
        <w:t xml:space="preserve"> </w:t>
      </w:r>
      <w:r w:rsidRPr="005D4021">
        <w:rPr>
          <w:rFonts w:ascii="Arial" w:hAnsi="Arial" w:cs="Arial"/>
          <w:sz w:val="24"/>
        </w:rPr>
        <w:t>Umstellungszeitraums abgezogen.</w:t>
      </w:r>
    </w:p>
    <w:p w14:paraId="3D7E4E2D" w14:textId="431938E2" w:rsidR="005D4021" w:rsidRDefault="005D4021" w:rsidP="00866F3E">
      <w:pPr>
        <w:spacing w:line="259" w:lineRule="auto"/>
        <w:jc w:val="both"/>
        <w:rPr>
          <w:rFonts w:ascii="Arial" w:hAnsi="Arial" w:cs="Arial"/>
          <w:sz w:val="24"/>
        </w:rPr>
      </w:pPr>
    </w:p>
    <w:p w14:paraId="159A8541" w14:textId="77777777" w:rsidR="00831901" w:rsidRDefault="00831901" w:rsidP="00866F3E">
      <w:pPr>
        <w:spacing w:line="259" w:lineRule="auto"/>
        <w:jc w:val="both"/>
        <w:rPr>
          <w:rFonts w:ascii="Arial" w:hAnsi="Arial"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7"/>
      </w:tblGrid>
      <w:tr w:rsidR="00831901" w14:paraId="3B1B5710" w14:textId="77777777" w:rsidTr="00831901">
        <w:trPr>
          <w:trHeight w:val="5390"/>
        </w:trPr>
        <w:tc>
          <w:tcPr>
            <w:tcW w:w="5000" w:type="pct"/>
          </w:tcPr>
          <w:p w14:paraId="6E2ED046" w14:textId="77777777" w:rsidR="00831901" w:rsidRPr="00F26DCB" w:rsidRDefault="00831901" w:rsidP="00831901">
            <w:pPr>
              <w:spacing w:line="259" w:lineRule="auto"/>
              <w:ind w:left="178"/>
              <w:jc w:val="both"/>
              <w:rPr>
                <w:rFonts w:ascii="Arial" w:hAnsi="Arial" w:cs="Arial"/>
                <w:b/>
                <w:sz w:val="24"/>
                <w:u w:val="single"/>
              </w:rPr>
            </w:pPr>
            <w:r w:rsidRPr="00F26DCB">
              <w:rPr>
                <w:rFonts w:ascii="Arial" w:hAnsi="Arial" w:cs="Arial"/>
                <w:b/>
                <w:sz w:val="24"/>
                <w:u w:val="single"/>
              </w:rPr>
              <w:t xml:space="preserve">Hinweis: </w:t>
            </w:r>
          </w:p>
          <w:p w14:paraId="14F8F150" w14:textId="77777777" w:rsidR="00831901" w:rsidRPr="00F26DCB" w:rsidRDefault="00831901" w:rsidP="00831901">
            <w:pPr>
              <w:spacing w:line="259" w:lineRule="auto"/>
              <w:ind w:left="178"/>
              <w:jc w:val="both"/>
              <w:rPr>
                <w:rFonts w:ascii="Arial" w:hAnsi="Arial" w:cs="Arial"/>
                <w:sz w:val="24"/>
                <w:szCs w:val="26"/>
              </w:rPr>
            </w:pPr>
            <w:r w:rsidRPr="00F26DCB">
              <w:rPr>
                <w:rFonts w:ascii="Arial" w:hAnsi="Arial" w:cs="Arial"/>
                <w:sz w:val="24"/>
                <w:szCs w:val="26"/>
              </w:rPr>
              <w:t>Zeitlicher Ablauf des Antragsverfahrens auf Umstellungsprämie in Verbindung mit der HALM-B1-Förderung</w:t>
            </w:r>
          </w:p>
          <w:p w14:paraId="2D4E427C" w14:textId="77777777" w:rsidR="00831901" w:rsidRPr="00F26DCB" w:rsidRDefault="00831901" w:rsidP="00831901">
            <w:pPr>
              <w:spacing w:line="259" w:lineRule="auto"/>
              <w:ind w:left="178"/>
              <w:jc w:val="both"/>
              <w:rPr>
                <w:rFonts w:ascii="Arial" w:hAnsi="Arial" w:cs="Arial"/>
                <w:sz w:val="24"/>
                <w:szCs w:val="26"/>
              </w:rPr>
            </w:pPr>
          </w:p>
          <w:p w14:paraId="397ADD54" w14:textId="77777777" w:rsidR="00831901" w:rsidRDefault="00831901" w:rsidP="00831901">
            <w:pPr>
              <w:pStyle w:val="Listenabsatz"/>
              <w:numPr>
                <w:ilvl w:val="0"/>
                <w:numId w:val="22"/>
              </w:numPr>
              <w:spacing w:line="259" w:lineRule="auto"/>
              <w:ind w:left="898"/>
              <w:jc w:val="both"/>
              <w:rPr>
                <w:rFonts w:ascii="Arial" w:hAnsi="Arial" w:cs="Arial"/>
                <w:sz w:val="24"/>
              </w:rPr>
            </w:pPr>
            <w:r>
              <w:rPr>
                <w:rFonts w:ascii="Arial" w:hAnsi="Arial" w:cs="Arial"/>
                <w:sz w:val="24"/>
              </w:rPr>
              <w:t xml:space="preserve">Beantragung der Umstellungsprämie beim RP Gießen </w:t>
            </w:r>
          </w:p>
          <w:p w14:paraId="2E596045" w14:textId="291C306F" w:rsidR="00831901" w:rsidRDefault="00831901" w:rsidP="00831901">
            <w:pPr>
              <w:pStyle w:val="Listenabsatz"/>
              <w:spacing w:line="259" w:lineRule="auto"/>
              <w:ind w:left="898"/>
              <w:jc w:val="both"/>
              <w:rPr>
                <w:rFonts w:ascii="Arial" w:hAnsi="Arial" w:cs="Arial"/>
                <w:sz w:val="24"/>
              </w:rPr>
            </w:pPr>
            <w:r>
              <w:rPr>
                <w:rFonts w:ascii="Arial" w:hAnsi="Arial" w:cs="Arial"/>
                <w:sz w:val="24"/>
              </w:rPr>
              <w:t xml:space="preserve">(Empfehlung </w:t>
            </w:r>
            <w:r w:rsidRPr="00831901">
              <w:rPr>
                <w:rFonts w:ascii="Arial" w:hAnsi="Arial" w:cs="Arial"/>
                <w:b/>
                <w:sz w:val="24"/>
              </w:rPr>
              <w:t>bis 15.08.</w:t>
            </w:r>
            <w:r>
              <w:rPr>
                <w:rFonts w:ascii="Arial" w:hAnsi="Arial" w:cs="Arial"/>
                <w:sz w:val="24"/>
              </w:rPr>
              <w:t xml:space="preserve"> unter Berücksichtigung gewisser Bearbeitungszeiten)</w:t>
            </w:r>
          </w:p>
          <w:p w14:paraId="35CF0D03" w14:textId="77777777" w:rsidR="00831901" w:rsidRDefault="00831901" w:rsidP="00831901">
            <w:pPr>
              <w:pStyle w:val="Listenabsatz"/>
              <w:numPr>
                <w:ilvl w:val="0"/>
                <w:numId w:val="22"/>
              </w:numPr>
              <w:spacing w:line="259" w:lineRule="auto"/>
              <w:ind w:left="898"/>
              <w:jc w:val="both"/>
              <w:rPr>
                <w:rFonts w:ascii="Arial" w:hAnsi="Arial" w:cs="Arial"/>
                <w:sz w:val="24"/>
              </w:rPr>
            </w:pPr>
            <w:r w:rsidRPr="00831901">
              <w:rPr>
                <w:rFonts w:ascii="Arial" w:hAnsi="Arial" w:cs="Arial"/>
                <w:b/>
                <w:sz w:val="24"/>
              </w:rPr>
              <w:t>Nach Erhalt des Bewilligungsbescheides</w:t>
            </w:r>
            <w:r>
              <w:rPr>
                <w:rFonts w:ascii="Arial" w:hAnsi="Arial" w:cs="Arial"/>
                <w:sz w:val="24"/>
              </w:rPr>
              <w:t xml:space="preserve">: Vertrag mit der Ökokontrollstelle schließen </w:t>
            </w:r>
          </w:p>
          <w:p w14:paraId="6332ECAD" w14:textId="682312EB" w:rsidR="00831901" w:rsidRDefault="00831901" w:rsidP="00831901">
            <w:pPr>
              <w:pStyle w:val="Listenabsatz"/>
              <w:numPr>
                <w:ilvl w:val="0"/>
                <w:numId w:val="22"/>
              </w:numPr>
              <w:spacing w:line="259" w:lineRule="auto"/>
              <w:ind w:left="898"/>
              <w:jc w:val="both"/>
              <w:rPr>
                <w:rFonts w:ascii="Arial" w:hAnsi="Arial" w:cs="Arial"/>
                <w:sz w:val="24"/>
              </w:rPr>
            </w:pPr>
            <w:r>
              <w:rPr>
                <w:rFonts w:ascii="Arial" w:hAnsi="Arial" w:cs="Arial"/>
                <w:sz w:val="24"/>
              </w:rPr>
              <w:t>Beantragung der HALM-Förderung zum 01.10</w:t>
            </w:r>
            <w:r w:rsidR="008F75D2">
              <w:rPr>
                <w:rFonts w:ascii="Arial" w:hAnsi="Arial" w:cs="Arial"/>
                <w:sz w:val="24"/>
              </w:rPr>
              <w:t>.</w:t>
            </w:r>
          </w:p>
          <w:p w14:paraId="33AE98B7" w14:textId="77777777" w:rsidR="00831901" w:rsidRPr="00E74DA1" w:rsidRDefault="00831901" w:rsidP="00831901">
            <w:pPr>
              <w:pStyle w:val="Listenabsatz"/>
              <w:spacing w:line="259" w:lineRule="auto"/>
              <w:ind w:left="898"/>
              <w:jc w:val="both"/>
              <w:rPr>
                <w:rFonts w:ascii="Arial" w:hAnsi="Arial" w:cs="Arial"/>
                <w:sz w:val="24"/>
              </w:rPr>
            </w:pPr>
          </w:p>
          <w:p w14:paraId="4C258596" w14:textId="77821A81" w:rsidR="00831901" w:rsidRDefault="00831901" w:rsidP="00831901">
            <w:pPr>
              <w:spacing w:line="259" w:lineRule="auto"/>
              <w:ind w:left="178"/>
              <w:jc w:val="both"/>
              <w:rPr>
                <w:rFonts w:ascii="Arial" w:hAnsi="Arial" w:cs="Arial"/>
                <w:sz w:val="24"/>
              </w:rPr>
            </w:pPr>
            <w:r>
              <w:rPr>
                <w:rFonts w:ascii="Arial" w:hAnsi="Arial" w:cs="Arial"/>
                <w:sz w:val="24"/>
              </w:rPr>
              <w:t xml:space="preserve">Da für die Beantragung der Umstellungsprämie der Vertrag mit der Ökokontrollstelle erst </w:t>
            </w:r>
            <w:r w:rsidRPr="00831901">
              <w:rPr>
                <w:rFonts w:ascii="Arial" w:hAnsi="Arial" w:cs="Arial"/>
                <w:b/>
                <w:sz w:val="24"/>
              </w:rPr>
              <w:t>nach</w:t>
            </w:r>
            <w:r>
              <w:rPr>
                <w:rFonts w:ascii="Arial" w:hAnsi="Arial" w:cs="Arial"/>
                <w:sz w:val="24"/>
              </w:rPr>
              <w:t xml:space="preserve"> Bewilligung </w:t>
            </w:r>
            <w:r w:rsidR="00F26DCB">
              <w:rPr>
                <w:rFonts w:ascii="Arial" w:hAnsi="Arial" w:cs="Arial"/>
                <w:sz w:val="24"/>
              </w:rPr>
              <w:t xml:space="preserve">geschlossen </w:t>
            </w:r>
            <w:r>
              <w:rPr>
                <w:rFonts w:ascii="Arial" w:hAnsi="Arial" w:cs="Arial"/>
                <w:sz w:val="24"/>
              </w:rPr>
              <w:t xml:space="preserve">werden darf, allerdings für die HALM-Beihilfe der Vertrag mit der Ökokontrollstelle schon </w:t>
            </w:r>
            <w:r w:rsidRPr="00831901">
              <w:rPr>
                <w:rFonts w:ascii="Arial" w:hAnsi="Arial" w:cs="Arial"/>
                <w:b/>
                <w:sz w:val="24"/>
              </w:rPr>
              <w:t>vorher</w:t>
            </w:r>
            <w:r>
              <w:rPr>
                <w:rFonts w:ascii="Arial" w:hAnsi="Arial" w:cs="Arial"/>
                <w:sz w:val="24"/>
              </w:rPr>
              <w:t xml:space="preserve"> bestehen muss, muss die Antragstellung auf Umstellungsprämie frühzeitig erfolgen. Nur so kann gewährleitet werden, dass die erforderlichen Voraussetzungen der beiden Förderprogramme eingehalten werden können. </w:t>
            </w:r>
          </w:p>
          <w:p w14:paraId="12BEC1BE" w14:textId="77777777" w:rsidR="00831901" w:rsidRDefault="00831901" w:rsidP="00831901">
            <w:pPr>
              <w:spacing w:line="259" w:lineRule="auto"/>
              <w:ind w:left="178"/>
              <w:jc w:val="both"/>
              <w:rPr>
                <w:rFonts w:ascii="Arial" w:hAnsi="Arial" w:cs="Arial"/>
                <w:b/>
                <w:sz w:val="28"/>
                <w:szCs w:val="28"/>
              </w:rPr>
            </w:pPr>
          </w:p>
        </w:tc>
      </w:tr>
    </w:tbl>
    <w:p w14:paraId="6BB46E8A" w14:textId="36A44F50" w:rsidR="00E74DA1" w:rsidRDefault="00E74DA1" w:rsidP="00866F3E">
      <w:pPr>
        <w:spacing w:line="259" w:lineRule="auto"/>
        <w:jc w:val="both"/>
        <w:rPr>
          <w:rFonts w:ascii="Arial" w:hAnsi="Arial" w:cs="Arial"/>
          <w:sz w:val="24"/>
        </w:rPr>
      </w:pPr>
    </w:p>
    <w:p w14:paraId="5883925E" w14:textId="3F8DCC4A" w:rsidR="00E74DA1" w:rsidRDefault="00E74DA1" w:rsidP="00866F3E">
      <w:pPr>
        <w:spacing w:line="259" w:lineRule="auto"/>
        <w:jc w:val="both"/>
        <w:rPr>
          <w:rFonts w:ascii="Arial" w:hAnsi="Arial" w:cs="Arial"/>
          <w:sz w:val="24"/>
        </w:rPr>
      </w:pPr>
    </w:p>
    <w:p w14:paraId="3DE30142" w14:textId="3F869B97" w:rsidR="00E74DA1" w:rsidRDefault="00E74DA1" w:rsidP="00866F3E">
      <w:pPr>
        <w:spacing w:line="259" w:lineRule="auto"/>
        <w:jc w:val="both"/>
        <w:rPr>
          <w:rFonts w:ascii="Arial" w:hAnsi="Arial" w:cs="Arial"/>
          <w:sz w:val="24"/>
        </w:rPr>
      </w:pPr>
    </w:p>
    <w:p w14:paraId="2A0BBEAF" w14:textId="19AFAD03" w:rsidR="00E74DA1" w:rsidRDefault="00E74DA1" w:rsidP="00866F3E">
      <w:pPr>
        <w:spacing w:line="259" w:lineRule="auto"/>
        <w:jc w:val="both"/>
        <w:rPr>
          <w:rFonts w:ascii="Arial" w:hAnsi="Arial" w:cs="Arial"/>
          <w:sz w:val="24"/>
        </w:rPr>
      </w:pPr>
    </w:p>
    <w:p w14:paraId="2FB6FAD0" w14:textId="3B8AB148" w:rsidR="00545AA9" w:rsidRPr="00545AA9" w:rsidRDefault="00545AA9" w:rsidP="00545AA9">
      <w:pPr>
        <w:pStyle w:val="Listenabsatz"/>
        <w:numPr>
          <w:ilvl w:val="0"/>
          <w:numId w:val="12"/>
        </w:numPr>
        <w:spacing w:line="259" w:lineRule="auto"/>
        <w:jc w:val="both"/>
        <w:rPr>
          <w:rFonts w:ascii="Arial" w:hAnsi="Arial" w:cs="Arial"/>
          <w:b/>
          <w:sz w:val="28"/>
          <w:szCs w:val="28"/>
        </w:rPr>
      </w:pPr>
      <w:r w:rsidRPr="00545AA9">
        <w:rPr>
          <w:rFonts w:ascii="Arial" w:hAnsi="Arial" w:cs="Arial"/>
          <w:b/>
          <w:sz w:val="28"/>
          <w:szCs w:val="28"/>
        </w:rPr>
        <w:lastRenderedPageBreak/>
        <w:t xml:space="preserve">Beispiele zur Kostenkalkulation und Berechnung der zu beantragenden Zuwendungssumme </w:t>
      </w:r>
    </w:p>
    <w:p w14:paraId="19CD1EF4" w14:textId="7C81649C" w:rsidR="00545AA9" w:rsidRPr="00545AA9" w:rsidRDefault="00545AA9" w:rsidP="00545AA9">
      <w:pPr>
        <w:spacing w:line="259" w:lineRule="auto"/>
        <w:jc w:val="both"/>
        <w:rPr>
          <w:rFonts w:ascii="Arial" w:hAnsi="Arial" w:cs="Arial"/>
          <w:sz w:val="24"/>
        </w:rPr>
      </w:pPr>
    </w:p>
    <w:p w14:paraId="3189DBFB" w14:textId="77777777" w:rsidR="005D4021" w:rsidRPr="005D4021" w:rsidRDefault="005D4021" w:rsidP="00866F3E">
      <w:pPr>
        <w:spacing w:line="259" w:lineRule="auto"/>
        <w:jc w:val="both"/>
        <w:rPr>
          <w:rFonts w:ascii="Arial" w:hAnsi="Arial" w:cs="Arial"/>
          <w:b/>
          <w:sz w:val="24"/>
        </w:rPr>
      </w:pPr>
      <w:r w:rsidRPr="005D4021">
        <w:rPr>
          <w:rFonts w:ascii="Arial" w:hAnsi="Arial" w:cs="Arial"/>
          <w:sz w:val="24"/>
        </w:rPr>
        <w:t>Beispiel 1: Berechnung der Umstellungsprämie für einen 2-jährigen Umstellungszeitraum</w:t>
      </w:r>
      <w:r w:rsidR="00FF3E88">
        <w:rPr>
          <w:rFonts w:ascii="Arial" w:hAnsi="Arial" w:cs="Arial"/>
          <w:sz w:val="24"/>
        </w:rPr>
        <w:t>; Gesamtfläche 20 ha; HALM B1-F</w:t>
      </w:r>
      <w:r w:rsidR="003D4A91">
        <w:rPr>
          <w:rFonts w:ascii="Arial" w:hAnsi="Arial" w:cs="Arial"/>
          <w:sz w:val="24"/>
        </w:rPr>
        <w:t xml:space="preserve">örderung wird ebenfalls beantragt </w:t>
      </w:r>
    </w:p>
    <w:p w14:paraId="4B799328" w14:textId="77777777" w:rsidR="009F5049" w:rsidRDefault="009F5049" w:rsidP="009F5049">
      <w:pPr>
        <w:tabs>
          <w:tab w:val="left" w:pos="1395"/>
        </w:tabs>
        <w:spacing w:line="259" w:lineRule="auto"/>
        <w:jc w:val="both"/>
        <w:rPr>
          <w:rFonts w:ascii="Arial" w:hAnsi="Arial" w:cs="Arial"/>
          <w:b/>
          <w:sz w:val="24"/>
        </w:rPr>
      </w:pPr>
      <w:r>
        <w:rPr>
          <w:rFonts w:ascii="Arial" w:hAnsi="Arial" w:cs="Arial"/>
          <w:b/>
          <w:sz w:val="24"/>
        </w:rPr>
        <w:tab/>
      </w:r>
    </w:p>
    <w:tbl>
      <w:tblPr>
        <w:tblStyle w:val="Tabellenraster"/>
        <w:tblW w:w="9214" w:type="dxa"/>
        <w:tblInd w:w="-5" w:type="dxa"/>
        <w:tblLook w:val="04A0" w:firstRow="1" w:lastRow="0" w:firstColumn="1" w:lastColumn="0" w:noHBand="0" w:noVBand="1"/>
      </w:tblPr>
      <w:tblGrid>
        <w:gridCol w:w="1077"/>
        <w:gridCol w:w="3318"/>
        <w:gridCol w:w="1193"/>
        <w:gridCol w:w="1306"/>
        <w:gridCol w:w="1306"/>
        <w:gridCol w:w="1014"/>
      </w:tblGrid>
      <w:tr w:rsidR="009F5049" w:rsidRPr="00CE5393" w14:paraId="4504453F" w14:textId="77777777" w:rsidTr="006C12F7">
        <w:trPr>
          <w:trHeight w:val="420"/>
        </w:trPr>
        <w:tc>
          <w:tcPr>
            <w:tcW w:w="4395" w:type="dxa"/>
            <w:gridSpan w:val="2"/>
            <w:vMerge w:val="restart"/>
            <w:vAlign w:val="center"/>
          </w:tcPr>
          <w:p w14:paraId="120F3F86" w14:textId="77777777" w:rsidR="009F5049" w:rsidRPr="00CE5393" w:rsidRDefault="009F5049" w:rsidP="00550C33">
            <w:pPr>
              <w:spacing w:before="120" w:line="276" w:lineRule="auto"/>
              <w:ind w:left="-546"/>
              <w:jc w:val="center"/>
              <w:rPr>
                <w:rFonts w:ascii="Arial" w:eastAsiaTheme="minorHAnsi" w:hAnsi="Arial" w:cs="Arial"/>
                <w:szCs w:val="22"/>
                <w:lang w:eastAsia="en-US"/>
              </w:rPr>
            </w:pPr>
          </w:p>
        </w:tc>
        <w:tc>
          <w:tcPr>
            <w:tcW w:w="4819" w:type="dxa"/>
            <w:gridSpan w:val="4"/>
            <w:vAlign w:val="center"/>
          </w:tcPr>
          <w:p w14:paraId="6E04B0EC" w14:textId="77777777" w:rsidR="009F5049" w:rsidRPr="00001798" w:rsidRDefault="009F5049" w:rsidP="00550C33">
            <w:pPr>
              <w:pStyle w:val="Listenabsatz"/>
              <w:spacing w:before="120" w:line="276" w:lineRule="auto"/>
              <w:ind w:left="0"/>
              <w:jc w:val="center"/>
              <w:rPr>
                <w:rFonts w:ascii="Arial" w:eastAsiaTheme="minorHAnsi" w:hAnsi="Arial" w:cs="Arial"/>
                <w:szCs w:val="22"/>
                <w:lang w:eastAsia="en-US"/>
              </w:rPr>
            </w:pPr>
            <w:r w:rsidRPr="00001798">
              <w:rPr>
                <w:rFonts w:ascii="Arial" w:eastAsiaTheme="minorHAnsi" w:hAnsi="Arial" w:cs="Arial"/>
                <w:szCs w:val="22"/>
                <w:lang w:eastAsia="en-US"/>
              </w:rPr>
              <w:t>Umstellungszeitraum</w:t>
            </w:r>
          </w:p>
        </w:tc>
      </w:tr>
      <w:tr w:rsidR="009F5049" w:rsidRPr="00CE5393" w14:paraId="78A853A7" w14:textId="77777777" w:rsidTr="006C12F7">
        <w:trPr>
          <w:trHeight w:val="420"/>
        </w:trPr>
        <w:tc>
          <w:tcPr>
            <w:tcW w:w="4395" w:type="dxa"/>
            <w:gridSpan w:val="2"/>
            <w:vMerge/>
            <w:vAlign w:val="center"/>
          </w:tcPr>
          <w:p w14:paraId="4FE150EF" w14:textId="77777777" w:rsidR="009F5049" w:rsidRPr="00CE5393" w:rsidRDefault="009F5049" w:rsidP="00550C33">
            <w:pPr>
              <w:spacing w:before="120" w:line="276" w:lineRule="auto"/>
              <w:ind w:left="-546"/>
              <w:jc w:val="center"/>
              <w:rPr>
                <w:rFonts w:ascii="Arial" w:eastAsiaTheme="minorHAnsi" w:hAnsi="Arial" w:cs="Arial"/>
                <w:szCs w:val="22"/>
                <w:lang w:eastAsia="en-US"/>
              </w:rPr>
            </w:pPr>
          </w:p>
        </w:tc>
        <w:tc>
          <w:tcPr>
            <w:tcW w:w="4819" w:type="dxa"/>
            <w:gridSpan w:val="4"/>
            <w:vAlign w:val="center"/>
          </w:tcPr>
          <w:p w14:paraId="11EAD2DE" w14:textId="77662608" w:rsidR="009F5049" w:rsidRPr="00001798" w:rsidRDefault="009F5049" w:rsidP="00550C33">
            <w:pPr>
              <w:pStyle w:val="Listenabsatz"/>
              <w:spacing w:before="120" w:line="276" w:lineRule="auto"/>
              <w:ind w:left="0"/>
              <w:jc w:val="center"/>
              <w:rPr>
                <w:rFonts w:ascii="Arial" w:eastAsiaTheme="minorHAnsi" w:hAnsi="Arial" w:cs="Arial"/>
                <w:szCs w:val="22"/>
                <w:lang w:eastAsia="en-US"/>
              </w:rPr>
            </w:pPr>
            <w:r w:rsidRPr="00001798">
              <w:rPr>
                <w:rFonts w:ascii="Arial" w:eastAsiaTheme="minorHAnsi" w:hAnsi="Arial" w:cs="Arial"/>
                <w:szCs w:val="22"/>
                <w:lang w:eastAsia="en-US"/>
              </w:rPr>
              <w:t>Alle Beträge in Euro</w:t>
            </w:r>
            <w:r w:rsidR="006C12F7">
              <w:rPr>
                <w:rFonts w:ascii="Arial" w:eastAsiaTheme="minorHAnsi" w:hAnsi="Arial" w:cs="Arial"/>
                <w:szCs w:val="22"/>
                <w:lang w:eastAsia="en-US"/>
              </w:rPr>
              <w:t xml:space="preserve"> (</w:t>
            </w:r>
            <w:r w:rsidR="006C12F7" w:rsidRPr="006C12F7">
              <w:rPr>
                <w:rFonts w:ascii="Arial" w:eastAsiaTheme="minorHAnsi" w:hAnsi="Arial" w:cs="Arial"/>
                <w:b/>
                <w:szCs w:val="22"/>
                <w:lang w:eastAsia="en-US"/>
              </w:rPr>
              <w:t>netto</w:t>
            </w:r>
            <w:r w:rsidR="006C12F7">
              <w:rPr>
                <w:rFonts w:ascii="Arial" w:eastAsiaTheme="minorHAnsi" w:hAnsi="Arial" w:cs="Arial"/>
                <w:szCs w:val="22"/>
                <w:lang w:eastAsia="en-US"/>
              </w:rPr>
              <w:t>)</w:t>
            </w:r>
          </w:p>
        </w:tc>
      </w:tr>
      <w:tr w:rsidR="009F5049" w:rsidRPr="00CE5393" w14:paraId="3217AA26" w14:textId="77777777" w:rsidTr="006C12F7">
        <w:trPr>
          <w:trHeight w:val="435"/>
        </w:trPr>
        <w:tc>
          <w:tcPr>
            <w:tcW w:w="4395" w:type="dxa"/>
            <w:gridSpan w:val="2"/>
            <w:vMerge/>
            <w:vAlign w:val="center"/>
          </w:tcPr>
          <w:p w14:paraId="6C9E3908" w14:textId="77777777" w:rsidR="009F5049" w:rsidRPr="00CE5393" w:rsidRDefault="009F5049" w:rsidP="00550C33">
            <w:pPr>
              <w:spacing w:before="120" w:line="276" w:lineRule="auto"/>
              <w:jc w:val="center"/>
              <w:rPr>
                <w:rFonts w:ascii="Arial" w:eastAsiaTheme="minorHAnsi" w:hAnsi="Arial" w:cs="Arial"/>
                <w:szCs w:val="22"/>
                <w:lang w:eastAsia="en-US"/>
              </w:rPr>
            </w:pPr>
          </w:p>
        </w:tc>
        <w:tc>
          <w:tcPr>
            <w:tcW w:w="1193" w:type="dxa"/>
            <w:vAlign w:val="center"/>
          </w:tcPr>
          <w:p w14:paraId="0CFEE26B" w14:textId="77777777" w:rsidR="009F5049" w:rsidRDefault="009F5049" w:rsidP="009F5049">
            <w:pPr>
              <w:pStyle w:val="Listenabsatz"/>
              <w:numPr>
                <w:ilvl w:val="0"/>
                <w:numId w:val="18"/>
              </w:numPr>
              <w:spacing w:line="276" w:lineRule="auto"/>
              <w:ind w:left="336" w:hanging="336"/>
              <w:jc w:val="center"/>
              <w:rPr>
                <w:rFonts w:ascii="Arial" w:eastAsiaTheme="minorHAnsi" w:hAnsi="Arial" w:cs="Arial"/>
                <w:szCs w:val="22"/>
                <w:lang w:eastAsia="en-US"/>
              </w:rPr>
            </w:pPr>
            <w:r>
              <w:rPr>
                <w:rFonts w:ascii="Arial" w:eastAsiaTheme="minorHAnsi" w:hAnsi="Arial" w:cs="Arial"/>
                <w:szCs w:val="22"/>
                <w:lang w:eastAsia="en-US"/>
              </w:rPr>
              <w:t>Ja</w:t>
            </w:r>
            <w:r w:rsidRPr="00342A9F">
              <w:rPr>
                <w:rFonts w:ascii="Arial" w:eastAsiaTheme="minorHAnsi" w:hAnsi="Arial" w:cs="Arial"/>
                <w:szCs w:val="22"/>
                <w:lang w:eastAsia="en-US"/>
              </w:rPr>
              <w:t>hr</w:t>
            </w:r>
          </w:p>
          <w:p w14:paraId="2940D5C0" w14:textId="25AFEFBF" w:rsidR="009F5049" w:rsidRPr="00342A9F" w:rsidRDefault="009F5049" w:rsidP="00550C33">
            <w:pPr>
              <w:pStyle w:val="Listenabsatz"/>
              <w:spacing w:line="276" w:lineRule="auto"/>
              <w:ind w:left="0"/>
              <w:jc w:val="center"/>
              <w:rPr>
                <w:rFonts w:ascii="Arial" w:eastAsiaTheme="minorHAnsi" w:hAnsi="Arial" w:cs="Arial"/>
                <w:szCs w:val="22"/>
                <w:lang w:eastAsia="en-US"/>
              </w:rPr>
            </w:pPr>
            <w:r w:rsidRPr="00992DAB">
              <w:rPr>
                <w:rFonts w:ascii="Arial" w:eastAsiaTheme="minorHAnsi" w:hAnsi="Arial" w:cs="Arial"/>
                <w:sz w:val="16"/>
                <w:szCs w:val="22"/>
                <w:lang w:eastAsia="en-US"/>
              </w:rPr>
              <w:t>(</w:t>
            </w:r>
            <w:r>
              <w:rPr>
                <w:rFonts w:ascii="Arial" w:eastAsiaTheme="minorHAnsi" w:hAnsi="Arial" w:cs="Arial"/>
                <w:sz w:val="16"/>
                <w:szCs w:val="22"/>
                <w:lang w:eastAsia="en-US"/>
              </w:rPr>
              <w:t>01.0</w:t>
            </w:r>
            <w:r w:rsidR="007A1A17">
              <w:rPr>
                <w:rFonts w:ascii="Arial" w:eastAsiaTheme="minorHAnsi" w:hAnsi="Arial" w:cs="Arial"/>
                <w:sz w:val="16"/>
                <w:szCs w:val="22"/>
                <w:lang w:eastAsia="en-US"/>
              </w:rPr>
              <w:t>1</w:t>
            </w:r>
            <w:r>
              <w:rPr>
                <w:rFonts w:ascii="Arial" w:eastAsiaTheme="minorHAnsi" w:hAnsi="Arial" w:cs="Arial"/>
                <w:sz w:val="16"/>
                <w:szCs w:val="22"/>
                <w:lang w:eastAsia="en-US"/>
              </w:rPr>
              <w:t>.202</w:t>
            </w:r>
            <w:r w:rsidR="007A1A17">
              <w:rPr>
                <w:rFonts w:ascii="Arial" w:eastAsiaTheme="minorHAnsi" w:hAnsi="Arial" w:cs="Arial"/>
                <w:sz w:val="16"/>
                <w:szCs w:val="22"/>
                <w:lang w:eastAsia="en-US"/>
              </w:rPr>
              <w:t>3</w:t>
            </w:r>
            <w:r>
              <w:rPr>
                <w:rFonts w:ascii="Arial" w:eastAsiaTheme="minorHAnsi" w:hAnsi="Arial" w:cs="Arial"/>
                <w:sz w:val="16"/>
                <w:szCs w:val="22"/>
                <w:lang w:eastAsia="en-US"/>
              </w:rPr>
              <w:t>-31.</w:t>
            </w:r>
            <w:r w:rsidR="007A1A17">
              <w:rPr>
                <w:rFonts w:ascii="Arial" w:eastAsiaTheme="minorHAnsi" w:hAnsi="Arial" w:cs="Arial"/>
                <w:sz w:val="16"/>
                <w:szCs w:val="22"/>
                <w:lang w:eastAsia="en-US"/>
              </w:rPr>
              <w:t>12</w:t>
            </w:r>
            <w:r w:rsidRPr="00992DAB">
              <w:rPr>
                <w:rFonts w:ascii="Arial" w:eastAsiaTheme="minorHAnsi" w:hAnsi="Arial" w:cs="Arial"/>
                <w:sz w:val="16"/>
                <w:szCs w:val="22"/>
                <w:lang w:eastAsia="en-US"/>
              </w:rPr>
              <w:t>.202</w:t>
            </w:r>
            <w:r w:rsidR="007A1A17">
              <w:rPr>
                <w:rFonts w:ascii="Arial" w:eastAsiaTheme="minorHAnsi" w:hAnsi="Arial" w:cs="Arial"/>
                <w:sz w:val="16"/>
                <w:szCs w:val="22"/>
                <w:lang w:eastAsia="en-US"/>
              </w:rPr>
              <w:t>3</w:t>
            </w:r>
            <w:r w:rsidRPr="00992DAB">
              <w:rPr>
                <w:rFonts w:ascii="Arial" w:eastAsiaTheme="minorHAnsi" w:hAnsi="Arial" w:cs="Arial"/>
                <w:sz w:val="16"/>
                <w:szCs w:val="22"/>
                <w:lang w:eastAsia="en-US"/>
              </w:rPr>
              <w:t>)</w:t>
            </w:r>
          </w:p>
        </w:tc>
        <w:tc>
          <w:tcPr>
            <w:tcW w:w="1306" w:type="dxa"/>
            <w:vAlign w:val="center"/>
          </w:tcPr>
          <w:p w14:paraId="3754E70A" w14:textId="77777777" w:rsidR="009F5049" w:rsidRDefault="009F5049" w:rsidP="00550C33">
            <w:pPr>
              <w:pStyle w:val="Listenabsatz"/>
              <w:spacing w:before="120" w:line="276" w:lineRule="auto"/>
              <w:ind w:left="0"/>
              <w:jc w:val="center"/>
              <w:rPr>
                <w:rFonts w:ascii="Arial" w:eastAsiaTheme="minorHAnsi" w:hAnsi="Arial" w:cs="Arial"/>
                <w:szCs w:val="22"/>
                <w:lang w:eastAsia="en-US"/>
              </w:rPr>
            </w:pPr>
            <w:r>
              <w:rPr>
                <w:rFonts w:ascii="Arial" w:eastAsiaTheme="minorHAnsi" w:hAnsi="Arial" w:cs="Arial"/>
                <w:szCs w:val="22"/>
                <w:lang w:eastAsia="en-US"/>
              </w:rPr>
              <w:t>2. Jahr</w:t>
            </w:r>
          </w:p>
          <w:p w14:paraId="4F303EA0" w14:textId="29D8C077" w:rsidR="009F5049" w:rsidRPr="00DA3C4D" w:rsidRDefault="009F5049" w:rsidP="00550C33">
            <w:pPr>
              <w:pStyle w:val="Listenabsatz"/>
              <w:spacing w:before="120" w:line="276" w:lineRule="auto"/>
              <w:ind w:left="0"/>
              <w:jc w:val="center"/>
              <w:rPr>
                <w:rFonts w:ascii="Arial" w:eastAsiaTheme="minorHAnsi" w:hAnsi="Arial" w:cs="Arial"/>
                <w:szCs w:val="22"/>
                <w:lang w:eastAsia="en-US"/>
              </w:rPr>
            </w:pPr>
            <w:r w:rsidRPr="00992DAB">
              <w:rPr>
                <w:rFonts w:ascii="Arial" w:eastAsiaTheme="minorHAnsi" w:hAnsi="Arial" w:cs="Arial"/>
                <w:sz w:val="16"/>
                <w:szCs w:val="22"/>
                <w:lang w:eastAsia="en-US"/>
              </w:rPr>
              <w:t>(01.0</w:t>
            </w:r>
            <w:r w:rsidR="007A1A17">
              <w:rPr>
                <w:rFonts w:ascii="Arial" w:eastAsiaTheme="minorHAnsi" w:hAnsi="Arial" w:cs="Arial"/>
                <w:sz w:val="16"/>
                <w:szCs w:val="22"/>
                <w:lang w:eastAsia="en-US"/>
              </w:rPr>
              <w:t>1</w:t>
            </w:r>
            <w:r>
              <w:rPr>
                <w:rFonts w:ascii="Arial" w:eastAsiaTheme="minorHAnsi" w:hAnsi="Arial" w:cs="Arial"/>
                <w:sz w:val="16"/>
                <w:szCs w:val="22"/>
                <w:lang w:eastAsia="en-US"/>
              </w:rPr>
              <w:t>.202</w:t>
            </w:r>
            <w:r w:rsidR="007A1A17">
              <w:rPr>
                <w:rFonts w:ascii="Arial" w:eastAsiaTheme="minorHAnsi" w:hAnsi="Arial" w:cs="Arial"/>
                <w:sz w:val="16"/>
                <w:szCs w:val="22"/>
                <w:lang w:eastAsia="en-US"/>
              </w:rPr>
              <w:t>4</w:t>
            </w:r>
            <w:r>
              <w:rPr>
                <w:rFonts w:ascii="Arial" w:eastAsiaTheme="minorHAnsi" w:hAnsi="Arial" w:cs="Arial"/>
                <w:sz w:val="16"/>
                <w:szCs w:val="22"/>
                <w:lang w:eastAsia="en-US"/>
              </w:rPr>
              <w:t>-31.</w:t>
            </w:r>
            <w:r w:rsidR="007A1A17">
              <w:rPr>
                <w:rFonts w:ascii="Arial" w:eastAsiaTheme="minorHAnsi" w:hAnsi="Arial" w:cs="Arial"/>
                <w:sz w:val="16"/>
                <w:szCs w:val="22"/>
                <w:lang w:eastAsia="en-US"/>
              </w:rPr>
              <w:t>12</w:t>
            </w:r>
            <w:r w:rsidRPr="00992DAB">
              <w:rPr>
                <w:rFonts w:ascii="Arial" w:eastAsiaTheme="minorHAnsi" w:hAnsi="Arial" w:cs="Arial"/>
                <w:sz w:val="16"/>
                <w:szCs w:val="22"/>
                <w:lang w:eastAsia="en-US"/>
              </w:rPr>
              <w:t>.202</w:t>
            </w:r>
            <w:r w:rsidR="007A1A17">
              <w:rPr>
                <w:rFonts w:ascii="Arial" w:eastAsiaTheme="minorHAnsi" w:hAnsi="Arial" w:cs="Arial"/>
                <w:sz w:val="16"/>
                <w:szCs w:val="22"/>
                <w:lang w:eastAsia="en-US"/>
              </w:rPr>
              <w:t>4</w:t>
            </w:r>
            <w:r w:rsidRPr="00992DAB">
              <w:rPr>
                <w:rFonts w:ascii="Arial" w:eastAsiaTheme="minorHAnsi" w:hAnsi="Arial" w:cs="Arial"/>
                <w:sz w:val="16"/>
                <w:szCs w:val="22"/>
                <w:lang w:eastAsia="en-US"/>
              </w:rPr>
              <w:t>)</w:t>
            </w:r>
          </w:p>
        </w:tc>
        <w:tc>
          <w:tcPr>
            <w:tcW w:w="1306" w:type="dxa"/>
            <w:vAlign w:val="center"/>
          </w:tcPr>
          <w:p w14:paraId="08DF71B8" w14:textId="58986D4C" w:rsidR="009F5049" w:rsidRPr="00706638" w:rsidRDefault="009F5049" w:rsidP="007A1A17">
            <w:pPr>
              <w:pStyle w:val="Listenabsatz"/>
              <w:spacing w:before="120" w:line="276" w:lineRule="auto"/>
              <w:ind w:left="0"/>
              <w:jc w:val="center"/>
              <w:rPr>
                <w:rFonts w:ascii="Arial" w:eastAsiaTheme="minorHAnsi" w:hAnsi="Arial" w:cs="Arial"/>
                <w:szCs w:val="22"/>
                <w:lang w:eastAsia="en-US"/>
              </w:rPr>
            </w:pPr>
            <w:r>
              <w:rPr>
                <w:rFonts w:ascii="Arial" w:eastAsiaTheme="minorHAnsi" w:hAnsi="Arial" w:cs="Arial"/>
                <w:szCs w:val="22"/>
                <w:lang w:eastAsia="en-US"/>
              </w:rPr>
              <w:t xml:space="preserve">3. Jahr </w:t>
            </w:r>
          </w:p>
        </w:tc>
        <w:tc>
          <w:tcPr>
            <w:tcW w:w="1014" w:type="dxa"/>
            <w:vAlign w:val="center"/>
          </w:tcPr>
          <w:p w14:paraId="7F1A6167" w14:textId="77777777" w:rsidR="009F5049" w:rsidRPr="00CE5393" w:rsidRDefault="009F5049" w:rsidP="00550C33">
            <w:pPr>
              <w:spacing w:line="276" w:lineRule="auto"/>
              <w:jc w:val="center"/>
              <w:rPr>
                <w:rFonts w:ascii="Arial" w:eastAsiaTheme="minorHAnsi" w:hAnsi="Arial" w:cs="Arial"/>
                <w:szCs w:val="22"/>
                <w:lang w:eastAsia="en-US"/>
              </w:rPr>
            </w:pPr>
            <w:r w:rsidRPr="00CE5393">
              <w:rPr>
                <w:rFonts w:ascii="Arial" w:eastAsiaTheme="minorHAnsi" w:hAnsi="Arial" w:cs="Arial"/>
                <w:szCs w:val="22"/>
                <w:lang w:eastAsia="en-US"/>
              </w:rPr>
              <w:t>gesamt</w:t>
            </w:r>
          </w:p>
        </w:tc>
      </w:tr>
      <w:tr w:rsidR="009F5049" w:rsidRPr="00CE5393" w14:paraId="1F0136F1" w14:textId="77777777" w:rsidTr="00C93088">
        <w:trPr>
          <w:trHeight w:val="517"/>
        </w:trPr>
        <w:tc>
          <w:tcPr>
            <w:tcW w:w="1077" w:type="dxa"/>
            <w:vMerge w:val="restart"/>
            <w:vAlign w:val="center"/>
          </w:tcPr>
          <w:p w14:paraId="50E745DA" w14:textId="688AFE16" w:rsidR="009F5049" w:rsidRPr="002F2B47" w:rsidRDefault="009F5049" w:rsidP="009F5049">
            <w:pPr>
              <w:spacing w:before="120" w:line="276" w:lineRule="auto"/>
              <w:jc w:val="center"/>
              <w:rPr>
                <w:rFonts w:ascii="Arial" w:eastAsiaTheme="minorHAnsi" w:hAnsi="Arial" w:cs="Arial"/>
                <w:b/>
                <w:sz w:val="20"/>
                <w:szCs w:val="20"/>
                <w:lang w:eastAsia="en-US"/>
              </w:rPr>
            </w:pPr>
            <w:r w:rsidRPr="002F2B47">
              <w:rPr>
                <w:rFonts w:ascii="Arial" w:eastAsiaTheme="minorHAnsi" w:hAnsi="Arial" w:cs="Arial"/>
                <w:b/>
                <w:sz w:val="20"/>
                <w:szCs w:val="20"/>
                <w:lang w:eastAsia="en-US"/>
              </w:rPr>
              <w:t>Kosten (</w:t>
            </w:r>
            <w:r>
              <w:rPr>
                <w:rFonts w:ascii="Arial" w:eastAsiaTheme="minorHAnsi" w:hAnsi="Arial" w:cs="Arial"/>
                <w:b/>
                <w:sz w:val="20"/>
                <w:szCs w:val="20"/>
                <w:lang w:eastAsia="en-US"/>
              </w:rPr>
              <w:t>netto</w:t>
            </w:r>
            <w:r w:rsidRPr="002F2B47">
              <w:rPr>
                <w:rFonts w:ascii="Arial" w:eastAsiaTheme="minorHAnsi" w:hAnsi="Arial" w:cs="Arial"/>
                <w:b/>
                <w:sz w:val="20"/>
                <w:szCs w:val="20"/>
                <w:lang w:eastAsia="en-US"/>
              </w:rPr>
              <w:t>)</w:t>
            </w:r>
          </w:p>
        </w:tc>
        <w:tc>
          <w:tcPr>
            <w:tcW w:w="3318" w:type="dxa"/>
            <w:tcBorders>
              <w:bottom w:val="dotted" w:sz="4" w:space="0" w:color="auto"/>
            </w:tcBorders>
            <w:vAlign w:val="center"/>
          </w:tcPr>
          <w:p w14:paraId="536F9210" w14:textId="579DB643" w:rsidR="009F5049" w:rsidRPr="00CE5393" w:rsidRDefault="009F5049" w:rsidP="009F5049">
            <w:pPr>
              <w:spacing w:before="120" w:line="276" w:lineRule="auto"/>
              <w:rPr>
                <w:rFonts w:ascii="Arial" w:eastAsiaTheme="minorHAnsi" w:hAnsi="Arial" w:cs="Arial"/>
                <w:szCs w:val="22"/>
                <w:lang w:eastAsia="en-US"/>
              </w:rPr>
            </w:pPr>
            <w:r w:rsidRPr="002F2B47">
              <w:rPr>
                <w:rFonts w:ascii="Arial" w:eastAsiaTheme="minorHAnsi" w:hAnsi="Arial" w:cs="Arial"/>
                <w:sz w:val="20"/>
                <w:szCs w:val="20"/>
                <w:lang w:eastAsia="en-US"/>
              </w:rPr>
              <w:t>1)</w:t>
            </w:r>
            <w:r w:rsidRPr="00CE5393">
              <w:rPr>
                <w:rFonts w:ascii="Arial" w:eastAsiaTheme="minorHAnsi" w:hAnsi="Arial" w:cs="Arial"/>
                <w:szCs w:val="22"/>
                <w:lang w:eastAsia="en-US"/>
              </w:rPr>
              <w:t xml:space="preserve"> </w:t>
            </w:r>
            <w:r>
              <w:rPr>
                <w:rFonts w:ascii="Arial" w:eastAsiaTheme="minorHAnsi" w:hAnsi="Arial" w:cs="Arial"/>
                <w:sz w:val="20"/>
                <w:szCs w:val="20"/>
                <w:lang w:eastAsia="en-US"/>
              </w:rPr>
              <w:t>Transaktionskostenpauschale</w:t>
            </w:r>
            <w:r w:rsidR="00A8111E">
              <w:rPr>
                <w:rFonts w:ascii="Arial" w:eastAsiaTheme="minorHAnsi" w:hAnsi="Arial" w:cs="Arial"/>
                <w:sz w:val="20"/>
                <w:szCs w:val="20"/>
                <w:lang w:eastAsia="en-US"/>
              </w:rPr>
              <w:t>*</w:t>
            </w:r>
          </w:p>
        </w:tc>
        <w:tc>
          <w:tcPr>
            <w:tcW w:w="1193" w:type="dxa"/>
            <w:vAlign w:val="center"/>
          </w:tcPr>
          <w:p w14:paraId="7A434FCB" w14:textId="194B150B" w:rsidR="009F5049" w:rsidRPr="00CE5393" w:rsidRDefault="009F5049" w:rsidP="00550C33">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350</w:t>
            </w:r>
          </w:p>
        </w:tc>
        <w:tc>
          <w:tcPr>
            <w:tcW w:w="1306" w:type="dxa"/>
            <w:vAlign w:val="center"/>
          </w:tcPr>
          <w:p w14:paraId="035912BD" w14:textId="429425BB" w:rsidR="009F5049" w:rsidRPr="00CE5393" w:rsidRDefault="009F5049" w:rsidP="00550C33">
            <w:pPr>
              <w:spacing w:before="120" w:line="276" w:lineRule="auto"/>
              <w:jc w:val="center"/>
              <w:rPr>
                <w:rFonts w:ascii="Arial" w:eastAsiaTheme="minorHAnsi" w:hAnsi="Arial" w:cs="Arial"/>
                <w:noProof/>
                <w:szCs w:val="22"/>
                <w:lang w:eastAsia="en-US"/>
              </w:rPr>
            </w:pPr>
            <w:r>
              <w:rPr>
                <w:rFonts w:ascii="Arial" w:eastAsiaTheme="minorHAnsi" w:hAnsi="Arial" w:cs="Arial"/>
                <w:noProof/>
                <w:szCs w:val="22"/>
                <w:lang w:eastAsia="en-US"/>
              </w:rPr>
              <w:t>350</w:t>
            </w:r>
          </w:p>
        </w:tc>
        <w:tc>
          <w:tcPr>
            <w:tcW w:w="1306" w:type="dxa"/>
            <w:vAlign w:val="center"/>
          </w:tcPr>
          <w:p w14:paraId="621ED47D" w14:textId="7B57CD31" w:rsidR="009F5049" w:rsidRPr="00CE5393" w:rsidRDefault="009F5049">
            <w:pPr>
              <w:spacing w:before="120" w:line="276" w:lineRule="auto"/>
              <w:jc w:val="center"/>
              <w:rPr>
                <w:rFonts w:ascii="Arial" w:eastAsiaTheme="minorHAnsi" w:hAnsi="Arial" w:cs="Arial"/>
                <w:noProof/>
                <w:szCs w:val="22"/>
                <w:lang w:eastAsia="en-US"/>
              </w:rPr>
            </w:pPr>
          </w:p>
        </w:tc>
        <w:tc>
          <w:tcPr>
            <w:tcW w:w="1014" w:type="dxa"/>
            <w:vAlign w:val="center"/>
          </w:tcPr>
          <w:p w14:paraId="53CA9D4B" w14:textId="6BD68005" w:rsidR="009F5049" w:rsidRPr="00CE5393" w:rsidRDefault="009F5049" w:rsidP="00550C33">
            <w:pPr>
              <w:spacing w:before="120" w:line="276" w:lineRule="auto"/>
              <w:jc w:val="center"/>
              <w:rPr>
                <w:rFonts w:ascii="Arial" w:eastAsiaTheme="minorHAnsi" w:hAnsi="Arial" w:cs="Arial"/>
                <w:noProof/>
                <w:szCs w:val="22"/>
                <w:lang w:eastAsia="en-US"/>
              </w:rPr>
            </w:pPr>
            <w:r>
              <w:rPr>
                <w:rFonts w:ascii="Arial" w:eastAsiaTheme="minorHAnsi" w:hAnsi="Arial" w:cs="Arial"/>
                <w:szCs w:val="22"/>
                <w:lang w:eastAsia="en-US"/>
              </w:rPr>
              <w:t>700</w:t>
            </w:r>
          </w:p>
        </w:tc>
      </w:tr>
      <w:tr w:rsidR="007A1A17" w:rsidRPr="00CE5393" w14:paraId="3C9B9EC2" w14:textId="77777777" w:rsidTr="00C93088">
        <w:trPr>
          <w:trHeight w:val="595"/>
        </w:trPr>
        <w:tc>
          <w:tcPr>
            <w:tcW w:w="1077" w:type="dxa"/>
            <w:vMerge/>
            <w:vAlign w:val="center"/>
          </w:tcPr>
          <w:p w14:paraId="0CA57639" w14:textId="77777777" w:rsidR="007A1A17" w:rsidRPr="00CE5393" w:rsidRDefault="007A1A17" w:rsidP="007A1A17">
            <w:pPr>
              <w:spacing w:before="120" w:line="276" w:lineRule="auto"/>
              <w:jc w:val="both"/>
              <w:rPr>
                <w:rFonts w:ascii="Arial" w:eastAsiaTheme="minorHAnsi" w:hAnsi="Arial" w:cs="Arial"/>
                <w:b/>
                <w:szCs w:val="22"/>
                <w:lang w:eastAsia="en-US"/>
              </w:rPr>
            </w:pPr>
          </w:p>
        </w:tc>
        <w:tc>
          <w:tcPr>
            <w:tcW w:w="3318" w:type="dxa"/>
            <w:tcBorders>
              <w:top w:val="dotted" w:sz="4" w:space="0" w:color="auto"/>
              <w:bottom w:val="dashed" w:sz="4" w:space="0" w:color="auto"/>
            </w:tcBorders>
            <w:vAlign w:val="center"/>
          </w:tcPr>
          <w:p w14:paraId="42B524CD" w14:textId="18124D9D" w:rsidR="007A1A17" w:rsidRPr="00AD657E" w:rsidRDefault="00AD657E" w:rsidP="007A1A17">
            <w:pPr>
              <w:spacing w:before="120" w:line="276" w:lineRule="auto"/>
              <w:rPr>
                <w:rFonts w:ascii="Arial" w:eastAsiaTheme="minorHAnsi" w:hAnsi="Arial" w:cs="Arial"/>
                <w:sz w:val="20"/>
                <w:szCs w:val="20"/>
                <w:lang w:eastAsia="en-US"/>
              </w:rPr>
            </w:pPr>
            <w:r w:rsidRPr="00AD657E">
              <w:rPr>
                <w:rFonts w:ascii="Arial" w:eastAsiaTheme="minorHAnsi" w:hAnsi="Arial" w:cs="Arial"/>
                <w:sz w:val="20"/>
                <w:szCs w:val="20"/>
                <w:lang w:eastAsia="en-US"/>
              </w:rPr>
              <w:t xml:space="preserve"> </w:t>
            </w:r>
            <w:r w:rsidR="006C12F7">
              <w:rPr>
                <w:rFonts w:ascii="Arial" w:eastAsiaTheme="minorHAnsi" w:hAnsi="Arial" w:cs="Arial"/>
                <w:sz w:val="20"/>
                <w:szCs w:val="20"/>
                <w:lang w:eastAsia="en-US"/>
              </w:rPr>
              <w:t xml:space="preserve">- </w:t>
            </w:r>
            <w:r w:rsidR="006C12F7" w:rsidRPr="00066E05">
              <w:rPr>
                <w:rFonts w:ascii="Arial" w:eastAsiaTheme="minorHAnsi" w:hAnsi="Arial" w:cs="Arial"/>
                <w:sz w:val="20"/>
                <w:szCs w:val="20"/>
                <w:lang w:eastAsia="en-US"/>
              </w:rPr>
              <w:t>HALM-</w:t>
            </w:r>
            <w:r w:rsidR="001B1F1B">
              <w:rPr>
                <w:rFonts w:ascii="Arial" w:eastAsiaTheme="minorHAnsi" w:hAnsi="Arial" w:cs="Arial"/>
                <w:sz w:val="20"/>
                <w:szCs w:val="20"/>
                <w:lang w:eastAsia="en-US"/>
              </w:rPr>
              <w:t>Transaktions</w:t>
            </w:r>
            <w:r w:rsidR="006C12F7">
              <w:rPr>
                <w:rFonts w:ascii="Arial" w:eastAsiaTheme="minorHAnsi" w:hAnsi="Arial" w:cs="Arial"/>
                <w:sz w:val="20"/>
                <w:szCs w:val="20"/>
                <w:lang w:eastAsia="en-US"/>
              </w:rPr>
              <w:t>kosten</w:t>
            </w:r>
            <w:r w:rsidR="001B1F1B">
              <w:rPr>
                <w:rFonts w:ascii="Arial" w:eastAsiaTheme="minorHAnsi" w:hAnsi="Arial" w:cs="Arial"/>
                <w:sz w:val="20"/>
                <w:szCs w:val="20"/>
                <w:lang w:eastAsia="en-US"/>
              </w:rPr>
              <w:br/>
              <w:t xml:space="preserve">   </w:t>
            </w:r>
            <w:r w:rsidR="006C12F7">
              <w:rPr>
                <w:rFonts w:ascii="Arial" w:eastAsiaTheme="minorHAnsi" w:hAnsi="Arial" w:cs="Arial"/>
                <w:sz w:val="20"/>
                <w:szCs w:val="20"/>
                <w:lang w:eastAsia="en-US"/>
              </w:rPr>
              <w:t>zuschuss**</w:t>
            </w:r>
          </w:p>
        </w:tc>
        <w:tc>
          <w:tcPr>
            <w:tcW w:w="1193" w:type="dxa"/>
            <w:vAlign w:val="center"/>
          </w:tcPr>
          <w:p w14:paraId="3A5199E0" w14:textId="2B630617" w:rsidR="007A1A17" w:rsidRPr="00CE5393" w:rsidRDefault="00AD657E" w:rsidP="00AD657E">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 xml:space="preserve">- </w:t>
            </w:r>
            <w:r w:rsidR="007A1A17">
              <w:rPr>
                <w:rFonts w:ascii="Arial" w:eastAsiaTheme="minorHAnsi" w:hAnsi="Arial" w:cs="Arial"/>
                <w:szCs w:val="22"/>
                <w:lang w:eastAsia="en-US"/>
              </w:rPr>
              <w:t xml:space="preserve">600 </w:t>
            </w:r>
          </w:p>
        </w:tc>
        <w:tc>
          <w:tcPr>
            <w:tcW w:w="1306" w:type="dxa"/>
            <w:vAlign w:val="center"/>
          </w:tcPr>
          <w:p w14:paraId="6788F233" w14:textId="3BCE8052" w:rsidR="007A1A17" w:rsidRPr="00CE5393" w:rsidRDefault="00AD657E" w:rsidP="00AD657E">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 xml:space="preserve">- </w:t>
            </w:r>
            <w:r w:rsidR="007A1A17">
              <w:rPr>
                <w:rFonts w:ascii="Arial" w:eastAsiaTheme="minorHAnsi" w:hAnsi="Arial" w:cs="Arial"/>
                <w:szCs w:val="22"/>
                <w:lang w:eastAsia="en-US"/>
              </w:rPr>
              <w:t>600</w:t>
            </w:r>
          </w:p>
        </w:tc>
        <w:tc>
          <w:tcPr>
            <w:tcW w:w="1306" w:type="dxa"/>
            <w:vAlign w:val="center"/>
          </w:tcPr>
          <w:p w14:paraId="0BC087D7" w14:textId="7267CB75" w:rsidR="007A1A17" w:rsidRPr="00CE5393" w:rsidRDefault="007A1A17" w:rsidP="007A1A17">
            <w:pPr>
              <w:spacing w:before="120" w:line="276" w:lineRule="auto"/>
              <w:jc w:val="center"/>
              <w:rPr>
                <w:rFonts w:ascii="Arial" w:eastAsiaTheme="minorHAnsi" w:hAnsi="Arial" w:cs="Arial"/>
                <w:szCs w:val="22"/>
                <w:lang w:eastAsia="en-US"/>
              </w:rPr>
            </w:pPr>
          </w:p>
        </w:tc>
        <w:tc>
          <w:tcPr>
            <w:tcW w:w="1014" w:type="dxa"/>
            <w:vAlign w:val="center"/>
          </w:tcPr>
          <w:p w14:paraId="7427F980" w14:textId="49D9E78B" w:rsidR="007A1A17" w:rsidRPr="0091512E" w:rsidRDefault="00AD657E" w:rsidP="00AD657E">
            <w:pPr>
              <w:spacing w:before="120" w:line="276" w:lineRule="auto"/>
              <w:jc w:val="center"/>
              <w:rPr>
                <w:rFonts w:ascii="Arial" w:eastAsiaTheme="minorHAnsi" w:hAnsi="Arial" w:cs="Arial"/>
                <w:szCs w:val="22"/>
                <w:lang w:eastAsia="en-US"/>
              </w:rPr>
            </w:pPr>
            <w:r w:rsidRPr="00AD657E">
              <w:rPr>
                <w:rFonts w:ascii="Arial" w:eastAsiaTheme="minorHAnsi" w:hAnsi="Arial" w:cs="Arial"/>
                <w:szCs w:val="22"/>
                <w:lang w:eastAsia="en-US"/>
              </w:rPr>
              <w:t>-</w:t>
            </w:r>
            <w:r>
              <w:rPr>
                <w:rFonts w:ascii="Arial" w:eastAsiaTheme="minorHAnsi" w:hAnsi="Arial" w:cs="Arial"/>
                <w:szCs w:val="22"/>
                <w:lang w:eastAsia="en-US"/>
              </w:rPr>
              <w:t xml:space="preserve"> </w:t>
            </w:r>
            <w:r w:rsidR="007A1A17" w:rsidRPr="0091512E">
              <w:rPr>
                <w:rFonts w:ascii="Arial" w:eastAsiaTheme="minorHAnsi" w:hAnsi="Arial" w:cs="Arial"/>
                <w:szCs w:val="22"/>
                <w:lang w:eastAsia="en-US"/>
              </w:rPr>
              <w:t>1.200</w:t>
            </w:r>
          </w:p>
        </w:tc>
      </w:tr>
      <w:tr w:rsidR="00AD657E" w:rsidRPr="00CE5393" w14:paraId="15A66857" w14:textId="77777777" w:rsidTr="00C93088">
        <w:trPr>
          <w:trHeight w:val="595"/>
        </w:trPr>
        <w:tc>
          <w:tcPr>
            <w:tcW w:w="1077" w:type="dxa"/>
            <w:vMerge/>
            <w:vAlign w:val="center"/>
          </w:tcPr>
          <w:p w14:paraId="09012554" w14:textId="77777777" w:rsidR="00AD657E" w:rsidRPr="00CE5393" w:rsidRDefault="00AD657E" w:rsidP="007A1A17">
            <w:pPr>
              <w:spacing w:before="120" w:line="276" w:lineRule="auto"/>
              <w:jc w:val="both"/>
              <w:rPr>
                <w:rFonts w:ascii="Arial" w:eastAsiaTheme="minorHAnsi" w:hAnsi="Arial" w:cs="Arial"/>
                <w:b/>
                <w:szCs w:val="22"/>
                <w:lang w:eastAsia="en-US"/>
              </w:rPr>
            </w:pPr>
          </w:p>
        </w:tc>
        <w:tc>
          <w:tcPr>
            <w:tcW w:w="3318" w:type="dxa"/>
            <w:tcBorders>
              <w:top w:val="dashed" w:sz="4" w:space="0" w:color="auto"/>
            </w:tcBorders>
            <w:vAlign w:val="center"/>
          </w:tcPr>
          <w:p w14:paraId="0C01C543" w14:textId="59CC5155" w:rsidR="00AD657E" w:rsidRPr="00AD657E" w:rsidRDefault="006C12F7" w:rsidP="007A1A17">
            <w:pPr>
              <w:spacing w:before="120" w:line="276" w:lineRule="auto"/>
              <w:rPr>
                <w:rFonts w:ascii="Arial" w:eastAsiaTheme="minorHAnsi" w:hAnsi="Arial" w:cs="Arial"/>
                <w:sz w:val="20"/>
                <w:szCs w:val="20"/>
                <w:lang w:eastAsia="en-US"/>
              </w:rPr>
            </w:pPr>
            <w:r>
              <w:rPr>
                <w:rFonts w:ascii="Arial" w:eastAsiaTheme="minorHAnsi" w:hAnsi="Arial" w:cs="Arial"/>
                <w:sz w:val="20"/>
                <w:szCs w:val="20"/>
                <w:lang w:eastAsia="en-US"/>
              </w:rPr>
              <w:t>Verbleibende Transaktionskosten</w:t>
            </w:r>
          </w:p>
        </w:tc>
        <w:tc>
          <w:tcPr>
            <w:tcW w:w="1193" w:type="dxa"/>
            <w:vAlign w:val="center"/>
          </w:tcPr>
          <w:p w14:paraId="3AF9423A" w14:textId="4A093669" w:rsidR="00AD657E" w:rsidRDefault="00AD657E" w:rsidP="00AD657E">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0</w:t>
            </w:r>
          </w:p>
        </w:tc>
        <w:tc>
          <w:tcPr>
            <w:tcW w:w="1306" w:type="dxa"/>
            <w:vAlign w:val="center"/>
          </w:tcPr>
          <w:p w14:paraId="076E8F54" w14:textId="77D12A7C" w:rsidR="00AD657E" w:rsidRDefault="00AD657E" w:rsidP="00AD657E">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0</w:t>
            </w:r>
          </w:p>
        </w:tc>
        <w:tc>
          <w:tcPr>
            <w:tcW w:w="1306" w:type="dxa"/>
            <w:vAlign w:val="center"/>
          </w:tcPr>
          <w:p w14:paraId="377D3E57" w14:textId="77777777" w:rsidR="00AD657E" w:rsidRPr="00CE5393" w:rsidRDefault="00AD657E" w:rsidP="007A1A17">
            <w:pPr>
              <w:spacing w:before="120" w:line="276" w:lineRule="auto"/>
              <w:jc w:val="center"/>
              <w:rPr>
                <w:rFonts w:ascii="Arial" w:eastAsiaTheme="minorHAnsi" w:hAnsi="Arial" w:cs="Arial"/>
                <w:szCs w:val="22"/>
                <w:lang w:eastAsia="en-US"/>
              </w:rPr>
            </w:pPr>
          </w:p>
        </w:tc>
        <w:tc>
          <w:tcPr>
            <w:tcW w:w="1014" w:type="dxa"/>
            <w:vAlign w:val="center"/>
          </w:tcPr>
          <w:p w14:paraId="5ACD6B9E" w14:textId="407E3AE9" w:rsidR="00AD657E" w:rsidRDefault="00AD657E" w:rsidP="007A1A17">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0</w:t>
            </w:r>
          </w:p>
        </w:tc>
      </w:tr>
      <w:tr w:rsidR="007A1A17" w:rsidRPr="00CE5393" w14:paraId="3705C5B2" w14:textId="77777777" w:rsidTr="009B5A97">
        <w:trPr>
          <w:trHeight w:val="561"/>
        </w:trPr>
        <w:tc>
          <w:tcPr>
            <w:tcW w:w="1077" w:type="dxa"/>
            <w:vMerge/>
            <w:vAlign w:val="center"/>
          </w:tcPr>
          <w:p w14:paraId="0F218EE0" w14:textId="77777777" w:rsidR="007A1A17" w:rsidRPr="008200F7" w:rsidRDefault="007A1A17" w:rsidP="007A1A17">
            <w:pPr>
              <w:spacing w:before="120" w:line="276" w:lineRule="auto"/>
              <w:rPr>
                <w:rFonts w:ascii="Arial" w:eastAsiaTheme="minorHAnsi" w:hAnsi="Arial" w:cs="Arial"/>
                <w:szCs w:val="22"/>
                <w:lang w:eastAsia="en-US"/>
              </w:rPr>
            </w:pPr>
          </w:p>
        </w:tc>
        <w:tc>
          <w:tcPr>
            <w:tcW w:w="3318" w:type="dxa"/>
            <w:vAlign w:val="center"/>
          </w:tcPr>
          <w:p w14:paraId="29435267" w14:textId="0A42612F" w:rsidR="007A1A17" w:rsidRPr="008200F7" w:rsidRDefault="007A1A17" w:rsidP="007A1A17">
            <w:pPr>
              <w:spacing w:before="120" w:line="276" w:lineRule="auto"/>
              <w:rPr>
                <w:rFonts w:ascii="Arial" w:eastAsiaTheme="minorHAnsi" w:hAnsi="Arial" w:cs="Arial"/>
                <w:szCs w:val="22"/>
                <w:lang w:eastAsia="en-US"/>
              </w:rPr>
            </w:pPr>
            <w:r w:rsidRPr="009F5049">
              <w:rPr>
                <w:rFonts w:ascii="Arial" w:eastAsiaTheme="minorHAnsi" w:hAnsi="Arial" w:cs="Arial"/>
                <w:sz w:val="20"/>
                <w:szCs w:val="20"/>
                <w:lang w:eastAsia="en-US"/>
              </w:rPr>
              <w:t>2) Mitgliedsbeitrag</w:t>
            </w:r>
            <w:r w:rsidR="006C12F7">
              <w:rPr>
                <w:rFonts w:ascii="Arial" w:eastAsiaTheme="minorHAnsi" w:hAnsi="Arial" w:cs="Arial"/>
                <w:sz w:val="20"/>
                <w:szCs w:val="20"/>
                <w:lang w:eastAsia="en-US"/>
              </w:rPr>
              <w:t>***</w:t>
            </w:r>
          </w:p>
        </w:tc>
        <w:tc>
          <w:tcPr>
            <w:tcW w:w="1193" w:type="dxa"/>
            <w:tcBorders>
              <w:top w:val="single" w:sz="4" w:space="0" w:color="auto"/>
              <w:bottom w:val="single" w:sz="4" w:space="0" w:color="auto"/>
              <w:right w:val="single" w:sz="4" w:space="0" w:color="auto"/>
            </w:tcBorders>
            <w:vAlign w:val="center"/>
          </w:tcPr>
          <w:p w14:paraId="16BD06E6" w14:textId="1E42DB86" w:rsidR="007A1A17" w:rsidRDefault="007A1A17" w:rsidP="007A1A17">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1.100</w:t>
            </w:r>
          </w:p>
        </w:tc>
        <w:tc>
          <w:tcPr>
            <w:tcW w:w="1306" w:type="dxa"/>
            <w:tcBorders>
              <w:top w:val="single" w:sz="4" w:space="0" w:color="auto"/>
              <w:left w:val="single" w:sz="4" w:space="0" w:color="auto"/>
              <w:bottom w:val="single" w:sz="4" w:space="0" w:color="auto"/>
              <w:right w:val="single" w:sz="4" w:space="0" w:color="auto"/>
            </w:tcBorders>
            <w:vAlign w:val="center"/>
          </w:tcPr>
          <w:p w14:paraId="6CBE51FC" w14:textId="5FF7508E" w:rsidR="007A1A17" w:rsidRDefault="007A1A17" w:rsidP="007A1A17">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1.100</w:t>
            </w:r>
          </w:p>
        </w:tc>
        <w:tc>
          <w:tcPr>
            <w:tcW w:w="1306" w:type="dxa"/>
            <w:tcBorders>
              <w:top w:val="single" w:sz="4" w:space="0" w:color="auto"/>
              <w:left w:val="single" w:sz="4" w:space="0" w:color="auto"/>
              <w:bottom w:val="single" w:sz="4" w:space="0" w:color="auto"/>
              <w:right w:val="single" w:sz="4" w:space="0" w:color="auto"/>
            </w:tcBorders>
            <w:vAlign w:val="center"/>
          </w:tcPr>
          <w:p w14:paraId="5C5C25BC" w14:textId="630CA7B2" w:rsidR="007A1A17" w:rsidRDefault="007A1A17" w:rsidP="007A1A17">
            <w:pPr>
              <w:spacing w:before="120" w:line="276" w:lineRule="auto"/>
              <w:jc w:val="center"/>
              <w:rPr>
                <w:rFonts w:ascii="Arial" w:eastAsiaTheme="minorHAnsi" w:hAnsi="Arial" w:cs="Arial"/>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6207A6F" w14:textId="33288F51" w:rsidR="007A1A17" w:rsidRDefault="007A1A17" w:rsidP="007A1A17">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2.200</w:t>
            </w:r>
          </w:p>
        </w:tc>
      </w:tr>
      <w:tr w:rsidR="007A1A17" w:rsidRPr="00CE5393" w14:paraId="028F78E6" w14:textId="77777777" w:rsidTr="00545AA9">
        <w:trPr>
          <w:trHeight w:val="561"/>
        </w:trPr>
        <w:tc>
          <w:tcPr>
            <w:tcW w:w="4395" w:type="dxa"/>
            <w:gridSpan w:val="2"/>
            <w:vAlign w:val="center"/>
          </w:tcPr>
          <w:p w14:paraId="737E218A" w14:textId="3C06DE65" w:rsidR="007A1A17" w:rsidRPr="008200F7" w:rsidRDefault="00AD657E" w:rsidP="009B5A97">
            <w:pPr>
              <w:spacing w:before="120" w:line="276" w:lineRule="auto"/>
              <w:rPr>
                <w:rFonts w:ascii="Arial" w:eastAsiaTheme="minorHAnsi" w:hAnsi="Arial" w:cs="Arial"/>
                <w:b/>
                <w:szCs w:val="22"/>
                <w:lang w:eastAsia="en-US"/>
              </w:rPr>
            </w:pPr>
            <w:r>
              <w:rPr>
                <w:rFonts w:ascii="Arial" w:eastAsiaTheme="minorHAnsi" w:hAnsi="Arial" w:cs="Arial"/>
                <w:b/>
                <w:szCs w:val="22"/>
                <w:lang w:eastAsia="en-US"/>
              </w:rPr>
              <w:t xml:space="preserve">Förderfähige </w:t>
            </w:r>
            <w:r w:rsidR="007A1A17" w:rsidRPr="008200F7">
              <w:rPr>
                <w:rFonts w:ascii="Arial" w:eastAsiaTheme="minorHAnsi" w:hAnsi="Arial" w:cs="Arial"/>
                <w:b/>
                <w:szCs w:val="22"/>
                <w:lang w:eastAsia="en-US"/>
              </w:rPr>
              <w:t xml:space="preserve">Gesamtkosten </w:t>
            </w:r>
          </w:p>
        </w:tc>
        <w:tc>
          <w:tcPr>
            <w:tcW w:w="1193" w:type="dxa"/>
            <w:tcBorders>
              <w:top w:val="single" w:sz="4" w:space="0" w:color="auto"/>
              <w:bottom w:val="single" w:sz="4" w:space="0" w:color="auto"/>
              <w:right w:val="single" w:sz="4" w:space="0" w:color="auto"/>
            </w:tcBorders>
            <w:vAlign w:val="center"/>
          </w:tcPr>
          <w:p w14:paraId="48D9B035" w14:textId="2E823A59" w:rsidR="007A1A17" w:rsidRDefault="007A1A17" w:rsidP="009B5A97">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1.100</w:t>
            </w:r>
          </w:p>
        </w:tc>
        <w:tc>
          <w:tcPr>
            <w:tcW w:w="1306" w:type="dxa"/>
            <w:tcBorders>
              <w:top w:val="single" w:sz="4" w:space="0" w:color="auto"/>
              <w:left w:val="single" w:sz="4" w:space="0" w:color="auto"/>
              <w:bottom w:val="single" w:sz="4" w:space="0" w:color="auto"/>
              <w:right w:val="single" w:sz="4" w:space="0" w:color="auto"/>
            </w:tcBorders>
            <w:vAlign w:val="center"/>
          </w:tcPr>
          <w:p w14:paraId="6249AB82" w14:textId="145A44C6" w:rsidR="007A1A17" w:rsidRDefault="007A1A17" w:rsidP="007A1A17">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1.100</w:t>
            </w:r>
          </w:p>
        </w:tc>
        <w:tc>
          <w:tcPr>
            <w:tcW w:w="1306" w:type="dxa"/>
            <w:tcBorders>
              <w:top w:val="single" w:sz="4" w:space="0" w:color="auto"/>
              <w:left w:val="single" w:sz="4" w:space="0" w:color="auto"/>
              <w:bottom w:val="single" w:sz="4" w:space="0" w:color="auto"/>
              <w:right w:val="single" w:sz="4" w:space="0" w:color="auto"/>
            </w:tcBorders>
            <w:vAlign w:val="center"/>
          </w:tcPr>
          <w:p w14:paraId="3F45744A" w14:textId="778A3360" w:rsidR="007A1A17" w:rsidRDefault="007A1A17" w:rsidP="007A1A17">
            <w:pPr>
              <w:spacing w:before="120" w:line="276" w:lineRule="auto"/>
              <w:jc w:val="center"/>
              <w:rPr>
                <w:rFonts w:ascii="Arial" w:eastAsiaTheme="minorHAnsi" w:hAnsi="Arial" w:cs="Arial"/>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68B2175" w14:textId="2E0E6603" w:rsidR="007A1A17" w:rsidRDefault="007A1A17" w:rsidP="007A1A17">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2.200</w:t>
            </w:r>
          </w:p>
        </w:tc>
      </w:tr>
      <w:tr w:rsidR="007A1A17" w:rsidRPr="00CE5393" w14:paraId="0CB398FA" w14:textId="77777777" w:rsidTr="006C12F7">
        <w:trPr>
          <w:trHeight w:val="605"/>
        </w:trPr>
        <w:tc>
          <w:tcPr>
            <w:tcW w:w="4395" w:type="dxa"/>
            <w:gridSpan w:val="2"/>
            <w:vAlign w:val="center"/>
          </w:tcPr>
          <w:p w14:paraId="465CB434" w14:textId="176A4E90" w:rsidR="007A1A17" w:rsidRPr="002F2B47" w:rsidRDefault="007A1A17" w:rsidP="007A1A17">
            <w:pPr>
              <w:spacing w:before="120" w:line="276" w:lineRule="auto"/>
              <w:rPr>
                <w:rFonts w:ascii="Arial" w:eastAsiaTheme="minorHAnsi" w:hAnsi="Arial" w:cs="Arial"/>
                <w:sz w:val="20"/>
                <w:szCs w:val="20"/>
                <w:lang w:eastAsia="en-US"/>
              </w:rPr>
            </w:pPr>
            <w:r w:rsidRPr="002F2B47">
              <w:rPr>
                <w:rFonts w:ascii="Arial" w:eastAsiaTheme="minorHAnsi" w:hAnsi="Arial" w:cs="Arial"/>
                <w:sz w:val="20"/>
                <w:szCs w:val="20"/>
                <w:lang w:eastAsia="en-US"/>
              </w:rPr>
              <w:t xml:space="preserve">Max. mögliche </w:t>
            </w:r>
            <w:r w:rsidR="00AD657E">
              <w:rPr>
                <w:rFonts w:ascii="Arial" w:eastAsiaTheme="minorHAnsi" w:hAnsi="Arial" w:cs="Arial"/>
                <w:sz w:val="20"/>
                <w:szCs w:val="20"/>
                <w:lang w:eastAsia="en-US"/>
              </w:rPr>
              <w:t>Zuwendung</w:t>
            </w:r>
            <w:r w:rsidR="009B5A97">
              <w:rPr>
                <w:rFonts w:ascii="Arial" w:eastAsiaTheme="minorHAnsi" w:hAnsi="Arial" w:cs="Arial"/>
                <w:sz w:val="20"/>
                <w:szCs w:val="20"/>
                <w:lang w:eastAsia="en-US"/>
              </w:rPr>
              <w:t xml:space="preserve"> (Umstellungsprämie)****</w:t>
            </w:r>
          </w:p>
        </w:tc>
        <w:tc>
          <w:tcPr>
            <w:tcW w:w="1193" w:type="dxa"/>
            <w:tcBorders>
              <w:top w:val="single" w:sz="4" w:space="0" w:color="auto"/>
              <w:bottom w:val="single" w:sz="4" w:space="0" w:color="auto"/>
              <w:right w:val="single" w:sz="4" w:space="0" w:color="auto"/>
            </w:tcBorders>
            <w:vAlign w:val="center"/>
          </w:tcPr>
          <w:p w14:paraId="6D7A0D26" w14:textId="77777777" w:rsidR="007A1A17" w:rsidRPr="002F2B47" w:rsidRDefault="007A1A17" w:rsidP="007A1A17">
            <w:pPr>
              <w:spacing w:before="120" w:line="276"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3.000</w:t>
            </w:r>
          </w:p>
        </w:tc>
        <w:tc>
          <w:tcPr>
            <w:tcW w:w="1306" w:type="dxa"/>
            <w:tcBorders>
              <w:top w:val="single" w:sz="4" w:space="0" w:color="auto"/>
              <w:left w:val="single" w:sz="4" w:space="0" w:color="auto"/>
              <w:bottom w:val="single" w:sz="4" w:space="0" w:color="auto"/>
              <w:right w:val="single" w:sz="4" w:space="0" w:color="auto"/>
            </w:tcBorders>
            <w:vAlign w:val="center"/>
          </w:tcPr>
          <w:p w14:paraId="7E5757F9" w14:textId="77777777" w:rsidR="007A1A17" w:rsidRPr="002F2B47" w:rsidRDefault="007A1A17" w:rsidP="007A1A17">
            <w:pPr>
              <w:spacing w:before="120" w:line="276"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3.000</w:t>
            </w:r>
          </w:p>
        </w:tc>
        <w:tc>
          <w:tcPr>
            <w:tcW w:w="1306" w:type="dxa"/>
            <w:tcBorders>
              <w:top w:val="single" w:sz="4" w:space="0" w:color="auto"/>
              <w:left w:val="single" w:sz="4" w:space="0" w:color="auto"/>
              <w:bottom w:val="single" w:sz="4" w:space="0" w:color="auto"/>
              <w:right w:val="single" w:sz="4" w:space="0" w:color="auto"/>
            </w:tcBorders>
            <w:vAlign w:val="center"/>
          </w:tcPr>
          <w:p w14:paraId="77D6DE52" w14:textId="77777777" w:rsidR="007A1A17" w:rsidRPr="002F2B47" w:rsidRDefault="007A1A17" w:rsidP="007A1A17">
            <w:pPr>
              <w:spacing w:before="120" w:line="276"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3.000</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91BDB2A" w14:textId="31A89462" w:rsidR="007A1A17" w:rsidRPr="00894FC7" w:rsidRDefault="007A1A17" w:rsidP="00831901">
            <w:pPr>
              <w:spacing w:before="120" w:line="276" w:lineRule="auto"/>
              <w:jc w:val="center"/>
              <w:rPr>
                <w:rFonts w:ascii="Arial" w:eastAsiaTheme="minorHAnsi" w:hAnsi="Arial" w:cs="Arial"/>
                <w:b/>
                <w:sz w:val="20"/>
                <w:szCs w:val="20"/>
                <w:lang w:eastAsia="en-US"/>
              </w:rPr>
            </w:pPr>
            <w:r w:rsidRPr="00894FC7">
              <w:rPr>
                <w:rFonts w:ascii="Arial" w:eastAsiaTheme="minorHAnsi" w:hAnsi="Arial" w:cs="Arial"/>
                <w:b/>
                <w:sz w:val="20"/>
                <w:szCs w:val="20"/>
                <w:lang w:eastAsia="en-US"/>
              </w:rPr>
              <w:t>9.000</w:t>
            </w:r>
          </w:p>
        </w:tc>
      </w:tr>
      <w:tr w:rsidR="007A1A17" w:rsidRPr="00CE5393" w14:paraId="5D5C16A5" w14:textId="77777777" w:rsidTr="009B5A97">
        <w:trPr>
          <w:trHeight w:val="605"/>
        </w:trPr>
        <w:tc>
          <w:tcPr>
            <w:tcW w:w="4395" w:type="dxa"/>
            <w:gridSpan w:val="2"/>
            <w:vAlign w:val="center"/>
          </w:tcPr>
          <w:p w14:paraId="61006391" w14:textId="6E617A91" w:rsidR="007A1A17" w:rsidRPr="002F2B47" w:rsidRDefault="007A1A17" w:rsidP="007A1A17">
            <w:pPr>
              <w:spacing w:before="120" w:line="276"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Abzug der Kosten, die </w:t>
            </w:r>
            <w:r w:rsidR="004219E2">
              <w:rPr>
                <w:rFonts w:ascii="Arial" w:eastAsiaTheme="minorHAnsi" w:hAnsi="Arial" w:cs="Arial"/>
                <w:sz w:val="20"/>
                <w:szCs w:val="20"/>
                <w:lang w:eastAsia="en-US"/>
              </w:rPr>
              <w:t>die maximal mögliche Zuwendung</w:t>
            </w:r>
            <w:r>
              <w:rPr>
                <w:rFonts w:ascii="Arial" w:eastAsiaTheme="minorHAnsi" w:hAnsi="Arial" w:cs="Arial"/>
                <w:sz w:val="20"/>
                <w:szCs w:val="20"/>
                <w:lang w:eastAsia="en-US"/>
              </w:rPr>
              <w:t xml:space="preserve"> von 3.000 EUR überschreiten</w:t>
            </w:r>
          </w:p>
        </w:tc>
        <w:tc>
          <w:tcPr>
            <w:tcW w:w="1193" w:type="dxa"/>
            <w:tcBorders>
              <w:top w:val="single" w:sz="4" w:space="0" w:color="auto"/>
              <w:bottom w:val="single" w:sz="4" w:space="0" w:color="auto"/>
              <w:right w:val="single" w:sz="4" w:space="0" w:color="auto"/>
            </w:tcBorders>
            <w:vAlign w:val="center"/>
          </w:tcPr>
          <w:p w14:paraId="66F8AD15" w14:textId="77777777" w:rsidR="007A1A17" w:rsidRDefault="007A1A17" w:rsidP="007A1A17">
            <w:pPr>
              <w:spacing w:before="120" w:line="276" w:lineRule="auto"/>
              <w:jc w:val="center"/>
              <w:rPr>
                <w:rFonts w:ascii="Arial" w:eastAsiaTheme="minorHAnsi" w:hAnsi="Arial" w:cs="Arial"/>
                <w:sz w:val="20"/>
                <w:szCs w:val="20"/>
                <w:lang w:eastAsia="en-US"/>
              </w:rPr>
            </w:pPr>
            <w:r>
              <w:rPr>
                <w:rFonts w:ascii="Arial" w:eastAsiaTheme="minorHAnsi" w:hAnsi="Arial" w:cs="Arial"/>
                <w:szCs w:val="22"/>
                <w:lang w:eastAsia="en-US"/>
              </w:rPr>
              <w:t>0</w:t>
            </w:r>
          </w:p>
        </w:tc>
        <w:tc>
          <w:tcPr>
            <w:tcW w:w="1306" w:type="dxa"/>
            <w:tcBorders>
              <w:top w:val="single" w:sz="4" w:space="0" w:color="auto"/>
              <w:left w:val="single" w:sz="4" w:space="0" w:color="auto"/>
              <w:bottom w:val="single" w:sz="4" w:space="0" w:color="auto"/>
              <w:right w:val="single" w:sz="4" w:space="0" w:color="auto"/>
            </w:tcBorders>
            <w:vAlign w:val="center"/>
          </w:tcPr>
          <w:p w14:paraId="6D14DEAF" w14:textId="77777777" w:rsidR="007A1A17" w:rsidRDefault="007A1A17" w:rsidP="007A1A17">
            <w:pPr>
              <w:spacing w:before="120" w:line="276" w:lineRule="auto"/>
              <w:jc w:val="center"/>
              <w:rPr>
                <w:rFonts w:ascii="Arial" w:eastAsiaTheme="minorHAnsi" w:hAnsi="Arial" w:cs="Arial"/>
                <w:sz w:val="20"/>
                <w:szCs w:val="20"/>
                <w:lang w:eastAsia="en-US"/>
              </w:rPr>
            </w:pPr>
            <w:r>
              <w:rPr>
                <w:rFonts w:ascii="Arial" w:eastAsiaTheme="minorHAnsi" w:hAnsi="Arial" w:cs="Arial"/>
                <w:szCs w:val="22"/>
                <w:lang w:eastAsia="en-US"/>
              </w:rPr>
              <w:t>0</w:t>
            </w:r>
          </w:p>
        </w:tc>
        <w:tc>
          <w:tcPr>
            <w:tcW w:w="1306" w:type="dxa"/>
            <w:tcBorders>
              <w:top w:val="single" w:sz="4" w:space="0" w:color="auto"/>
              <w:left w:val="single" w:sz="4" w:space="0" w:color="auto"/>
              <w:bottom w:val="single" w:sz="4" w:space="0" w:color="auto"/>
              <w:right w:val="single" w:sz="4" w:space="0" w:color="auto"/>
            </w:tcBorders>
            <w:vAlign w:val="center"/>
          </w:tcPr>
          <w:p w14:paraId="54AFDA88" w14:textId="5D40A06D" w:rsidR="007A1A17" w:rsidRDefault="007A1A17" w:rsidP="007A1A17">
            <w:pPr>
              <w:spacing w:before="120" w:line="276" w:lineRule="auto"/>
              <w:jc w:val="center"/>
              <w:rPr>
                <w:rFonts w:ascii="Arial" w:eastAsiaTheme="minorHAnsi" w:hAnsi="Arial" w:cs="Arial"/>
                <w:sz w:val="20"/>
                <w:szCs w:val="20"/>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5F7017" w14:textId="77777777" w:rsidR="007A1A17" w:rsidRPr="00894FC7" w:rsidRDefault="007A1A17" w:rsidP="007A1A17">
            <w:pPr>
              <w:spacing w:before="120" w:line="276" w:lineRule="auto"/>
              <w:jc w:val="center"/>
              <w:rPr>
                <w:rFonts w:ascii="Arial" w:eastAsiaTheme="minorHAnsi" w:hAnsi="Arial" w:cs="Arial"/>
                <w:b/>
                <w:sz w:val="20"/>
                <w:szCs w:val="20"/>
                <w:lang w:eastAsia="en-US"/>
              </w:rPr>
            </w:pPr>
            <w:r>
              <w:rPr>
                <w:rFonts w:ascii="Arial" w:eastAsiaTheme="minorHAnsi" w:hAnsi="Arial" w:cs="Arial"/>
                <w:szCs w:val="22"/>
                <w:lang w:eastAsia="en-US"/>
              </w:rPr>
              <w:t>0</w:t>
            </w:r>
          </w:p>
        </w:tc>
      </w:tr>
      <w:tr w:rsidR="007A1A17" w:rsidRPr="00CE5393" w14:paraId="1C4E3FA7" w14:textId="77777777" w:rsidTr="006C12F7">
        <w:trPr>
          <w:trHeight w:val="500"/>
        </w:trPr>
        <w:tc>
          <w:tcPr>
            <w:tcW w:w="4395" w:type="dxa"/>
            <w:gridSpan w:val="2"/>
            <w:vAlign w:val="center"/>
          </w:tcPr>
          <w:p w14:paraId="30DD8E2F" w14:textId="6E185E3B" w:rsidR="007A1A17" w:rsidRPr="00CE5393" w:rsidRDefault="007A1A17" w:rsidP="009B5A97">
            <w:pPr>
              <w:spacing w:before="120" w:line="276" w:lineRule="auto"/>
              <w:rPr>
                <w:rFonts w:ascii="Arial" w:eastAsiaTheme="minorHAnsi" w:hAnsi="Arial" w:cs="Arial"/>
                <w:b/>
                <w:szCs w:val="22"/>
                <w:lang w:eastAsia="en-US"/>
              </w:rPr>
            </w:pPr>
            <w:r>
              <w:rPr>
                <w:rFonts w:ascii="Arial" w:eastAsiaTheme="minorHAnsi" w:hAnsi="Arial" w:cs="Arial"/>
                <w:b/>
                <w:szCs w:val="22"/>
                <w:lang w:eastAsia="en-US"/>
              </w:rPr>
              <w:t xml:space="preserve">Zuwendung </w:t>
            </w:r>
          </w:p>
        </w:tc>
        <w:tc>
          <w:tcPr>
            <w:tcW w:w="1193" w:type="dxa"/>
            <w:tcBorders>
              <w:top w:val="single" w:sz="4" w:space="0" w:color="auto"/>
              <w:bottom w:val="single" w:sz="4" w:space="0" w:color="auto"/>
              <w:right w:val="single" w:sz="4" w:space="0" w:color="auto"/>
            </w:tcBorders>
            <w:vAlign w:val="center"/>
          </w:tcPr>
          <w:p w14:paraId="3EA47D89" w14:textId="77777777" w:rsidR="007A1A17" w:rsidRPr="00CE5393" w:rsidRDefault="007A1A17" w:rsidP="007A1A17">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1.100</w:t>
            </w:r>
          </w:p>
        </w:tc>
        <w:tc>
          <w:tcPr>
            <w:tcW w:w="1306" w:type="dxa"/>
            <w:tcBorders>
              <w:top w:val="single" w:sz="4" w:space="0" w:color="auto"/>
              <w:left w:val="single" w:sz="4" w:space="0" w:color="auto"/>
              <w:bottom w:val="single" w:sz="4" w:space="0" w:color="auto"/>
              <w:right w:val="single" w:sz="4" w:space="0" w:color="auto"/>
            </w:tcBorders>
            <w:vAlign w:val="center"/>
          </w:tcPr>
          <w:p w14:paraId="4770D027" w14:textId="77777777" w:rsidR="007A1A17" w:rsidRPr="00CE5393" w:rsidRDefault="007A1A17" w:rsidP="007A1A17">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1.100</w:t>
            </w:r>
          </w:p>
        </w:tc>
        <w:tc>
          <w:tcPr>
            <w:tcW w:w="1306" w:type="dxa"/>
            <w:tcBorders>
              <w:top w:val="single" w:sz="4" w:space="0" w:color="auto"/>
              <w:left w:val="single" w:sz="4" w:space="0" w:color="auto"/>
              <w:bottom w:val="single" w:sz="4" w:space="0" w:color="auto"/>
              <w:right w:val="single" w:sz="4" w:space="0" w:color="auto"/>
            </w:tcBorders>
            <w:vAlign w:val="center"/>
          </w:tcPr>
          <w:p w14:paraId="4DEE4AC6" w14:textId="1357665E" w:rsidR="007A1A17" w:rsidRPr="00CE5393" w:rsidRDefault="007A1A17" w:rsidP="007A1A17">
            <w:pPr>
              <w:spacing w:before="120" w:line="276" w:lineRule="auto"/>
              <w:jc w:val="center"/>
              <w:rPr>
                <w:rFonts w:ascii="Arial" w:eastAsiaTheme="minorHAnsi" w:hAnsi="Arial" w:cs="Arial"/>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9B76944" w14:textId="0E769AA7" w:rsidR="007A1A17" w:rsidRPr="00CE5393" w:rsidRDefault="007A1A17" w:rsidP="007A1A17">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2.200</w:t>
            </w:r>
          </w:p>
        </w:tc>
      </w:tr>
    </w:tbl>
    <w:p w14:paraId="50C59425" w14:textId="77777777" w:rsidR="00545AA9" w:rsidRDefault="00545AA9" w:rsidP="009B5A97">
      <w:pPr>
        <w:spacing w:line="259" w:lineRule="auto"/>
        <w:jc w:val="both"/>
        <w:rPr>
          <w:rFonts w:ascii="Arial" w:hAnsi="Arial" w:cs="Arial"/>
          <w:sz w:val="16"/>
          <w:szCs w:val="16"/>
        </w:rPr>
      </w:pPr>
    </w:p>
    <w:p w14:paraId="160EE1DC" w14:textId="77262DAE" w:rsidR="009B5A97" w:rsidRPr="009B5A97" w:rsidRDefault="009B5A97" w:rsidP="009B5A97">
      <w:pPr>
        <w:spacing w:line="259" w:lineRule="auto"/>
        <w:jc w:val="both"/>
        <w:rPr>
          <w:rFonts w:ascii="Arial" w:hAnsi="Arial" w:cs="Arial"/>
          <w:sz w:val="16"/>
          <w:szCs w:val="16"/>
        </w:rPr>
      </w:pPr>
      <w:r w:rsidRPr="009B5A97">
        <w:rPr>
          <w:rFonts w:ascii="Arial" w:hAnsi="Arial" w:cs="Arial"/>
          <w:sz w:val="16"/>
          <w:szCs w:val="16"/>
        </w:rPr>
        <w:t>*Die Transaktionskostenpauschale staffelt sich flächenabhängig in</w:t>
      </w:r>
    </w:p>
    <w:p w14:paraId="53FB737C" w14:textId="4D7D0967" w:rsidR="009B5A97" w:rsidRPr="009B5A97" w:rsidRDefault="009B5A97" w:rsidP="009B5A97">
      <w:pPr>
        <w:spacing w:line="259" w:lineRule="auto"/>
        <w:jc w:val="both"/>
        <w:rPr>
          <w:rFonts w:ascii="Arial" w:hAnsi="Arial" w:cs="Arial"/>
          <w:sz w:val="16"/>
          <w:szCs w:val="16"/>
        </w:rPr>
      </w:pPr>
      <w:r w:rsidRPr="009B5A97">
        <w:rPr>
          <w:rFonts w:ascii="Arial" w:hAnsi="Arial" w:cs="Arial"/>
          <w:sz w:val="16"/>
          <w:szCs w:val="16"/>
        </w:rPr>
        <w:t>a)</w:t>
      </w:r>
      <w:r w:rsidRPr="009B5A97">
        <w:rPr>
          <w:rFonts w:ascii="Arial" w:hAnsi="Arial" w:cs="Arial"/>
          <w:sz w:val="16"/>
          <w:szCs w:val="16"/>
        </w:rPr>
        <w:tab/>
        <w:t xml:space="preserve">0 ha </w:t>
      </w:r>
      <w:r>
        <w:rPr>
          <w:rFonts w:ascii="Arial" w:hAnsi="Arial" w:cs="Arial"/>
          <w:sz w:val="16"/>
          <w:szCs w:val="16"/>
        </w:rPr>
        <w:t xml:space="preserve">bis einschließlich 20,00 ha: </w:t>
      </w:r>
      <w:r>
        <w:rPr>
          <w:rFonts w:ascii="Arial" w:hAnsi="Arial" w:cs="Arial"/>
          <w:sz w:val="16"/>
          <w:szCs w:val="16"/>
        </w:rPr>
        <w:tab/>
      </w:r>
      <w:r>
        <w:rPr>
          <w:rFonts w:ascii="Arial" w:hAnsi="Arial" w:cs="Arial"/>
          <w:sz w:val="16"/>
          <w:szCs w:val="16"/>
        </w:rPr>
        <w:tab/>
      </w:r>
      <w:r w:rsidRPr="009B5A97">
        <w:rPr>
          <w:rFonts w:ascii="Arial" w:hAnsi="Arial" w:cs="Arial"/>
          <w:sz w:val="16"/>
          <w:szCs w:val="16"/>
        </w:rPr>
        <w:t>350 EUR / Jahr</w:t>
      </w:r>
      <w:r w:rsidRPr="009B5A97">
        <w:rPr>
          <w:rFonts w:ascii="Arial" w:hAnsi="Arial" w:cs="Arial"/>
          <w:sz w:val="16"/>
          <w:szCs w:val="16"/>
        </w:rPr>
        <w:tab/>
      </w:r>
    </w:p>
    <w:p w14:paraId="708A4F95" w14:textId="77777777" w:rsidR="009B5A97" w:rsidRPr="009B5A97" w:rsidRDefault="009B5A97" w:rsidP="009B5A97">
      <w:pPr>
        <w:spacing w:line="259" w:lineRule="auto"/>
        <w:jc w:val="both"/>
        <w:rPr>
          <w:rFonts w:ascii="Arial" w:hAnsi="Arial" w:cs="Arial"/>
          <w:sz w:val="16"/>
          <w:szCs w:val="16"/>
        </w:rPr>
      </w:pPr>
      <w:r w:rsidRPr="009B5A97">
        <w:rPr>
          <w:rFonts w:ascii="Arial" w:hAnsi="Arial" w:cs="Arial"/>
          <w:sz w:val="16"/>
          <w:szCs w:val="16"/>
        </w:rPr>
        <w:t>b)</w:t>
      </w:r>
      <w:r w:rsidRPr="009B5A97">
        <w:rPr>
          <w:rFonts w:ascii="Arial" w:hAnsi="Arial" w:cs="Arial"/>
          <w:sz w:val="16"/>
          <w:szCs w:val="16"/>
        </w:rPr>
        <w:tab/>
        <w:t xml:space="preserve">über 20,00 ha bis einschließlich 60,00 ha: </w:t>
      </w:r>
      <w:r w:rsidRPr="009B5A97">
        <w:rPr>
          <w:rFonts w:ascii="Arial" w:hAnsi="Arial" w:cs="Arial"/>
          <w:sz w:val="16"/>
          <w:szCs w:val="16"/>
        </w:rPr>
        <w:tab/>
        <w:t>500 EUR / Jahr</w:t>
      </w:r>
      <w:r w:rsidRPr="009B5A97">
        <w:rPr>
          <w:rFonts w:ascii="Arial" w:hAnsi="Arial" w:cs="Arial"/>
          <w:sz w:val="16"/>
          <w:szCs w:val="16"/>
        </w:rPr>
        <w:tab/>
      </w:r>
    </w:p>
    <w:p w14:paraId="051C0AC8" w14:textId="77777777" w:rsidR="009B5A97" w:rsidRPr="009B5A97" w:rsidRDefault="009B5A97" w:rsidP="009B5A97">
      <w:pPr>
        <w:spacing w:line="259" w:lineRule="auto"/>
        <w:jc w:val="both"/>
        <w:rPr>
          <w:rFonts w:ascii="Arial" w:hAnsi="Arial" w:cs="Arial"/>
          <w:sz w:val="16"/>
          <w:szCs w:val="16"/>
        </w:rPr>
      </w:pPr>
      <w:r w:rsidRPr="009B5A97">
        <w:rPr>
          <w:rFonts w:ascii="Arial" w:hAnsi="Arial" w:cs="Arial"/>
          <w:sz w:val="16"/>
          <w:szCs w:val="16"/>
        </w:rPr>
        <w:t>c)</w:t>
      </w:r>
      <w:r w:rsidRPr="009B5A97">
        <w:rPr>
          <w:rFonts w:ascii="Arial" w:hAnsi="Arial" w:cs="Arial"/>
          <w:sz w:val="16"/>
          <w:szCs w:val="16"/>
        </w:rPr>
        <w:tab/>
        <w:t>über 60,00 ha bis einschließlich 100,00 ha:</w:t>
      </w:r>
      <w:r w:rsidRPr="009B5A97">
        <w:rPr>
          <w:rFonts w:ascii="Arial" w:hAnsi="Arial" w:cs="Arial"/>
          <w:sz w:val="16"/>
          <w:szCs w:val="16"/>
        </w:rPr>
        <w:tab/>
        <w:t xml:space="preserve">750 EUR / Jahr </w:t>
      </w:r>
      <w:r w:rsidRPr="009B5A97">
        <w:rPr>
          <w:rFonts w:ascii="Arial" w:hAnsi="Arial" w:cs="Arial"/>
          <w:sz w:val="16"/>
          <w:szCs w:val="16"/>
        </w:rPr>
        <w:tab/>
      </w:r>
    </w:p>
    <w:p w14:paraId="1FD653AE" w14:textId="19E228A0" w:rsidR="009B5A97" w:rsidRPr="009B5A97" w:rsidRDefault="009B5A97" w:rsidP="009B5A97">
      <w:pPr>
        <w:spacing w:line="259" w:lineRule="auto"/>
        <w:jc w:val="both"/>
        <w:rPr>
          <w:rFonts w:ascii="Arial" w:hAnsi="Arial" w:cs="Arial"/>
          <w:sz w:val="16"/>
          <w:szCs w:val="16"/>
        </w:rPr>
      </w:pPr>
      <w:r>
        <w:rPr>
          <w:rFonts w:ascii="Arial" w:hAnsi="Arial" w:cs="Arial"/>
          <w:sz w:val="16"/>
          <w:szCs w:val="16"/>
        </w:rPr>
        <w:t>d)</w:t>
      </w:r>
      <w:r>
        <w:rPr>
          <w:rFonts w:ascii="Arial" w:hAnsi="Arial" w:cs="Arial"/>
          <w:sz w:val="16"/>
          <w:szCs w:val="16"/>
        </w:rPr>
        <w:tab/>
        <w:t xml:space="preserve">über 100,00 ha: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9B5A97">
        <w:rPr>
          <w:rFonts w:ascii="Arial" w:hAnsi="Arial" w:cs="Arial"/>
          <w:sz w:val="16"/>
          <w:szCs w:val="16"/>
        </w:rPr>
        <w:t xml:space="preserve">1.000 EUR / Jahr </w:t>
      </w:r>
      <w:r w:rsidRPr="009B5A97">
        <w:rPr>
          <w:rFonts w:ascii="Arial" w:hAnsi="Arial" w:cs="Arial"/>
          <w:sz w:val="16"/>
          <w:szCs w:val="16"/>
        </w:rPr>
        <w:tab/>
        <w:t xml:space="preserve"> </w:t>
      </w:r>
    </w:p>
    <w:p w14:paraId="7C54F673" w14:textId="5090DB67" w:rsidR="009B5A97" w:rsidRDefault="009B5A97" w:rsidP="009B5A97">
      <w:pPr>
        <w:spacing w:line="259" w:lineRule="auto"/>
        <w:jc w:val="both"/>
        <w:rPr>
          <w:rFonts w:ascii="Arial" w:hAnsi="Arial" w:cs="Arial"/>
          <w:sz w:val="16"/>
          <w:szCs w:val="16"/>
        </w:rPr>
      </w:pPr>
      <w:r w:rsidRPr="009B5A97">
        <w:rPr>
          <w:rFonts w:ascii="Arial" w:hAnsi="Arial" w:cs="Arial"/>
          <w:sz w:val="16"/>
          <w:szCs w:val="16"/>
        </w:rPr>
        <w:t xml:space="preserve">Bei flächenunabhängigen Betrieben erfolgt die Berechnung der Transaktionskosten gemäß Buchstabe a).   </w:t>
      </w:r>
    </w:p>
    <w:p w14:paraId="603DE405" w14:textId="77777777" w:rsidR="003E3A73" w:rsidRPr="009B5A97" w:rsidRDefault="003E3A73" w:rsidP="009B5A97">
      <w:pPr>
        <w:spacing w:line="259" w:lineRule="auto"/>
        <w:jc w:val="both"/>
        <w:rPr>
          <w:rFonts w:ascii="Arial" w:hAnsi="Arial" w:cs="Arial"/>
          <w:sz w:val="16"/>
          <w:szCs w:val="16"/>
        </w:rPr>
      </w:pPr>
    </w:p>
    <w:p w14:paraId="6C1790F7" w14:textId="6D231B67" w:rsidR="009B5A97" w:rsidRDefault="001B1F1B" w:rsidP="009B5A97">
      <w:pPr>
        <w:spacing w:line="259" w:lineRule="auto"/>
        <w:jc w:val="both"/>
        <w:rPr>
          <w:rFonts w:ascii="Arial" w:hAnsi="Arial" w:cs="Arial"/>
          <w:b/>
          <w:sz w:val="24"/>
        </w:rPr>
      </w:pPr>
      <w:r>
        <w:rPr>
          <w:rFonts w:ascii="Arial" w:hAnsi="Arial" w:cs="Arial"/>
          <w:sz w:val="16"/>
          <w:szCs w:val="16"/>
        </w:rPr>
        <w:t>*</w:t>
      </w:r>
      <w:r w:rsidR="009B5A97" w:rsidRPr="009B5A97">
        <w:rPr>
          <w:rFonts w:ascii="Arial" w:hAnsi="Arial" w:cs="Arial"/>
          <w:sz w:val="16"/>
          <w:szCs w:val="16"/>
        </w:rPr>
        <w:t>*Der im Rahmen des HALM („Hessisches Programm für Agrarumwelt- und Landschaftspflege-Maßnahmen HALM“ B1) für die Öko-Betriebe gewährte Transaktionskostenzuschuss i. H. v. bis zu 600 € je Betrieb muss angegeben werden und wird von der Transaktionskostenpauschale in Abzug gebracht. Als Nachweis ist eine Kopie des HALM-Bescheides vorzulegen. Mitgliedsbeiträge bleiben davon unberührt!</w:t>
      </w:r>
      <w:r w:rsidR="009B5A97">
        <w:rPr>
          <w:rFonts w:ascii="Arial" w:hAnsi="Arial" w:cs="Arial"/>
          <w:sz w:val="16"/>
          <w:szCs w:val="16"/>
        </w:rPr>
        <w:t xml:space="preserve"> Die HALM-Beihilfe</w:t>
      </w:r>
      <w:r w:rsidR="009B5A97" w:rsidRPr="0091512E">
        <w:rPr>
          <w:rFonts w:ascii="Arial" w:hAnsi="Arial" w:cs="Arial"/>
          <w:sz w:val="16"/>
          <w:szCs w:val="16"/>
        </w:rPr>
        <w:t xml:space="preserve"> übersteigt den Wert der </w:t>
      </w:r>
      <w:r w:rsidR="009B5A97">
        <w:rPr>
          <w:rFonts w:ascii="Arial" w:hAnsi="Arial" w:cs="Arial"/>
          <w:sz w:val="16"/>
          <w:szCs w:val="16"/>
        </w:rPr>
        <w:t>Transaktionskostenpauschale der Umstellungsprämie</w:t>
      </w:r>
      <w:r w:rsidR="009B5A97" w:rsidRPr="0091512E">
        <w:rPr>
          <w:rFonts w:ascii="Arial" w:hAnsi="Arial" w:cs="Arial"/>
          <w:sz w:val="16"/>
          <w:szCs w:val="16"/>
        </w:rPr>
        <w:t xml:space="preserve">. Da die Mitgliedsbeiträge davon unberührt bleiben, wird der jährliche Beitrag von </w:t>
      </w:r>
      <w:r w:rsidR="009B5A97">
        <w:rPr>
          <w:rFonts w:ascii="Arial" w:hAnsi="Arial" w:cs="Arial"/>
          <w:sz w:val="16"/>
          <w:szCs w:val="16"/>
        </w:rPr>
        <w:t>1.100</w:t>
      </w:r>
      <w:r w:rsidR="009B5A97" w:rsidRPr="0091512E">
        <w:rPr>
          <w:rFonts w:ascii="Arial" w:hAnsi="Arial" w:cs="Arial"/>
          <w:sz w:val="16"/>
          <w:szCs w:val="16"/>
        </w:rPr>
        <w:t xml:space="preserve"> EUR für die Umstellungszeit von 2 Jahren im Rahmen der Umstellungsprämie gefördert.</w:t>
      </w:r>
      <w:r w:rsidR="009B5A97" w:rsidRPr="0091512E">
        <w:rPr>
          <w:rFonts w:ascii="Arial" w:hAnsi="Arial" w:cs="Arial"/>
          <w:b/>
          <w:sz w:val="24"/>
        </w:rPr>
        <w:t xml:space="preserve">  </w:t>
      </w:r>
    </w:p>
    <w:p w14:paraId="3A79F7C2" w14:textId="77777777" w:rsidR="003E3A73" w:rsidRDefault="003E3A73" w:rsidP="009B5A97">
      <w:pPr>
        <w:spacing w:line="259" w:lineRule="auto"/>
        <w:jc w:val="both"/>
        <w:rPr>
          <w:rFonts w:ascii="Arial" w:hAnsi="Arial" w:cs="Arial"/>
          <w:b/>
          <w:sz w:val="24"/>
        </w:rPr>
      </w:pPr>
    </w:p>
    <w:p w14:paraId="477AE7A2" w14:textId="32AF44E7" w:rsidR="009B5A97" w:rsidRDefault="009B5A97" w:rsidP="009B5A97">
      <w:pPr>
        <w:spacing w:line="259" w:lineRule="auto"/>
        <w:jc w:val="both"/>
        <w:rPr>
          <w:rFonts w:ascii="Arial" w:hAnsi="Arial" w:cs="Arial"/>
          <w:sz w:val="16"/>
          <w:szCs w:val="16"/>
        </w:rPr>
      </w:pPr>
      <w:r w:rsidRPr="009B5A97">
        <w:rPr>
          <w:rFonts w:ascii="Arial" w:hAnsi="Arial" w:cs="Arial"/>
          <w:sz w:val="16"/>
          <w:szCs w:val="16"/>
        </w:rPr>
        <w:t>*** Im Falle einer Teilnahme bei einem anerkannten Bio-Qualitätsstandard ist bei Antragsstellung ein Angebot, auf dem die Kosten begründet sind, beizufügen</w:t>
      </w:r>
    </w:p>
    <w:p w14:paraId="08F32A69" w14:textId="77777777" w:rsidR="003E3A73" w:rsidRPr="009B5A97" w:rsidRDefault="003E3A73" w:rsidP="009B5A97">
      <w:pPr>
        <w:spacing w:line="259" w:lineRule="auto"/>
        <w:jc w:val="both"/>
        <w:rPr>
          <w:rFonts w:ascii="Arial" w:hAnsi="Arial" w:cs="Arial"/>
          <w:sz w:val="16"/>
          <w:szCs w:val="16"/>
        </w:rPr>
      </w:pPr>
    </w:p>
    <w:p w14:paraId="0350128F" w14:textId="77CA83F1" w:rsidR="000D20C8" w:rsidRPr="000D20C8" w:rsidRDefault="009B5A97" w:rsidP="009B5A97">
      <w:pPr>
        <w:spacing w:line="259" w:lineRule="auto"/>
        <w:jc w:val="both"/>
        <w:rPr>
          <w:rFonts w:ascii="Arial" w:hAnsi="Arial" w:cs="Arial"/>
          <w:sz w:val="16"/>
          <w:szCs w:val="16"/>
        </w:rPr>
      </w:pPr>
      <w:r w:rsidRPr="009B5A97">
        <w:rPr>
          <w:rFonts w:ascii="Arial" w:hAnsi="Arial" w:cs="Arial"/>
          <w:sz w:val="16"/>
          <w:szCs w:val="16"/>
        </w:rPr>
        <w:t xml:space="preserve">**** Dieser Betrag von 9.000 € bezieht sich auf maximal 3.000 € je Jahr bei einem dreijährigen Umstellungszeitraum. </w:t>
      </w:r>
    </w:p>
    <w:p w14:paraId="56CCD563" w14:textId="14DEFBC5" w:rsidR="00866F3E" w:rsidRDefault="00866F3E" w:rsidP="00866F3E">
      <w:pPr>
        <w:spacing w:line="259" w:lineRule="auto"/>
        <w:jc w:val="both"/>
        <w:rPr>
          <w:rFonts w:ascii="Arial" w:hAnsi="Arial" w:cs="Arial"/>
          <w:b/>
          <w:sz w:val="24"/>
        </w:rPr>
      </w:pPr>
    </w:p>
    <w:p w14:paraId="496D6173" w14:textId="32EDFAAA" w:rsidR="003E3A73" w:rsidRDefault="003E3A73" w:rsidP="00866F3E">
      <w:pPr>
        <w:spacing w:line="259" w:lineRule="auto"/>
        <w:jc w:val="both"/>
        <w:rPr>
          <w:rFonts w:ascii="Arial" w:hAnsi="Arial" w:cs="Arial"/>
          <w:b/>
          <w:sz w:val="24"/>
        </w:rPr>
      </w:pPr>
    </w:p>
    <w:p w14:paraId="6EB60992" w14:textId="6AED8865" w:rsidR="00E74DA1" w:rsidRDefault="00E74DA1" w:rsidP="00866F3E">
      <w:pPr>
        <w:spacing w:line="259" w:lineRule="auto"/>
        <w:jc w:val="both"/>
        <w:rPr>
          <w:rFonts w:ascii="Arial" w:hAnsi="Arial" w:cs="Arial"/>
          <w:b/>
          <w:sz w:val="24"/>
        </w:rPr>
      </w:pPr>
    </w:p>
    <w:p w14:paraId="35967145" w14:textId="3C0FD73C" w:rsidR="00E74DA1" w:rsidRDefault="00E74DA1" w:rsidP="00866F3E">
      <w:pPr>
        <w:spacing w:line="259" w:lineRule="auto"/>
        <w:jc w:val="both"/>
        <w:rPr>
          <w:rFonts w:ascii="Arial" w:hAnsi="Arial" w:cs="Arial"/>
          <w:b/>
          <w:sz w:val="24"/>
        </w:rPr>
      </w:pPr>
    </w:p>
    <w:p w14:paraId="46C0EB85" w14:textId="12637C1B" w:rsidR="00E74DA1" w:rsidRDefault="00E74DA1" w:rsidP="00866F3E">
      <w:pPr>
        <w:spacing w:line="259" w:lineRule="auto"/>
        <w:jc w:val="both"/>
        <w:rPr>
          <w:rFonts w:ascii="Arial" w:hAnsi="Arial" w:cs="Arial"/>
          <w:b/>
          <w:sz w:val="24"/>
        </w:rPr>
      </w:pPr>
    </w:p>
    <w:p w14:paraId="0D9CE55D" w14:textId="77777777" w:rsidR="00E74DA1" w:rsidRPr="005D4021" w:rsidRDefault="00E74DA1" w:rsidP="00866F3E">
      <w:pPr>
        <w:spacing w:line="259" w:lineRule="auto"/>
        <w:jc w:val="both"/>
        <w:rPr>
          <w:rFonts w:ascii="Arial" w:hAnsi="Arial" w:cs="Arial"/>
          <w:b/>
          <w:sz w:val="24"/>
        </w:rPr>
      </w:pPr>
    </w:p>
    <w:p w14:paraId="0B2323FD" w14:textId="6D81D85B" w:rsidR="005D4021" w:rsidRDefault="005D4021" w:rsidP="00866F3E">
      <w:pPr>
        <w:spacing w:line="259" w:lineRule="auto"/>
        <w:jc w:val="both"/>
        <w:rPr>
          <w:rFonts w:ascii="Arial" w:hAnsi="Arial" w:cs="Arial"/>
          <w:sz w:val="24"/>
        </w:rPr>
      </w:pPr>
      <w:r w:rsidRPr="005D4021">
        <w:rPr>
          <w:rFonts w:ascii="Arial" w:hAnsi="Arial" w:cs="Arial"/>
          <w:sz w:val="24"/>
        </w:rPr>
        <w:lastRenderedPageBreak/>
        <w:t xml:space="preserve">Beispiel 2: Berechnung der Umstellungsprämie für einen </w:t>
      </w:r>
      <w:r w:rsidR="004219E2">
        <w:rPr>
          <w:rFonts w:ascii="Arial" w:hAnsi="Arial" w:cs="Arial"/>
          <w:sz w:val="24"/>
        </w:rPr>
        <w:t>1</w:t>
      </w:r>
      <w:r w:rsidRPr="005D4021">
        <w:rPr>
          <w:rFonts w:ascii="Arial" w:hAnsi="Arial" w:cs="Arial"/>
          <w:sz w:val="24"/>
        </w:rPr>
        <w:t>-jährigen Umstellungszeitraum</w:t>
      </w:r>
      <w:r w:rsidR="004219E2">
        <w:rPr>
          <w:rFonts w:ascii="Arial" w:hAnsi="Arial" w:cs="Arial"/>
          <w:sz w:val="24"/>
        </w:rPr>
        <w:t xml:space="preserve"> einer Imkerei</w:t>
      </w:r>
      <w:r w:rsidR="003D4A91">
        <w:rPr>
          <w:rFonts w:ascii="Arial" w:hAnsi="Arial" w:cs="Arial"/>
          <w:sz w:val="24"/>
        </w:rPr>
        <w:t xml:space="preserve">; </w:t>
      </w:r>
      <w:r w:rsidR="004219E2">
        <w:rPr>
          <w:rFonts w:ascii="Arial" w:hAnsi="Arial" w:cs="Arial"/>
          <w:sz w:val="24"/>
        </w:rPr>
        <w:t>keine F</w:t>
      </w:r>
      <w:r w:rsidR="003D4A91">
        <w:rPr>
          <w:rFonts w:ascii="Arial" w:hAnsi="Arial" w:cs="Arial"/>
          <w:sz w:val="24"/>
        </w:rPr>
        <w:t xml:space="preserve">läche; </w:t>
      </w:r>
      <w:r w:rsidR="004219E2">
        <w:rPr>
          <w:rFonts w:ascii="Arial" w:hAnsi="Arial" w:cs="Arial"/>
          <w:sz w:val="24"/>
        </w:rPr>
        <w:t xml:space="preserve">ohne </w:t>
      </w:r>
      <w:r w:rsidR="003D4A91">
        <w:rPr>
          <w:rFonts w:ascii="Arial" w:hAnsi="Arial" w:cs="Arial"/>
          <w:sz w:val="24"/>
        </w:rPr>
        <w:t>HALM B1-Förderung</w:t>
      </w:r>
    </w:p>
    <w:p w14:paraId="2E86A1A9" w14:textId="77777777" w:rsidR="00584602" w:rsidRDefault="00584602" w:rsidP="00866F3E">
      <w:pPr>
        <w:spacing w:line="259" w:lineRule="auto"/>
        <w:jc w:val="both"/>
        <w:rPr>
          <w:rFonts w:ascii="Arial" w:hAnsi="Arial" w:cs="Arial"/>
          <w:sz w:val="24"/>
        </w:rPr>
      </w:pPr>
    </w:p>
    <w:tbl>
      <w:tblPr>
        <w:tblStyle w:val="Tabellenraster"/>
        <w:tblW w:w="9214" w:type="dxa"/>
        <w:tblInd w:w="-5" w:type="dxa"/>
        <w:tblLook w:val="04A0" w:firstRow="1" w:lastRow="0" w:firstColumn="1" w:lastColumn="0" w:noHBand="0" w:noVBand="1"/>
      </w:tblPr>
      <w:tblGrid>
        <w:gridCol w:w="1077"/>
        <w:gridCol w:w="3318"/>
        <w:gridCol w:w="1193"/>
        <w:gridCol w:w="1306"/>
        <w:gridCol w:w="1306"/>
        <w:gridCol w:w="1014"/>
      </w:tblGrid>
      <w:tr w:rsidR="00584602" w:rsidRPr="00CE5393" w14:paraId="2D16C7EE" w14:textId="77777777" w:rsidTr="009B5A97">
        <w:trPr>
          <w:trHeight w:val="420"/>
        </w:trPr>
        <w:tc>
          <w:tcPr>
            <w:tcW w:w="4395" w:type="dxa"/>
            <w:gridSpan w:val="2"/>
            <w:vMerge w:val="restart"/>
            <w:vAlign w:val="center"/>
          </w:tcPr>
          <w:p w14:paraId="52803DC2" w14:textId="77777777" w:rsidR="00584602" w:rsidRPr="00CE5393" w:rsidRDefault="00584602" w:rsidP="009B5A97">
            <w:pPr>
              <w:spacing w:before="120" w:line="276" w:lineRule="auto"/>
              <w:ind w:left="-546"/>
              <w:jc w:val="center"/>
              <w:rPr>
                <w:rFonts w:ascii="Arial" w:eastAsiaTheme="minorHAnsi" w:hAnsi="Arial" w:cs="Arial"/>
                <w:szCs w:val="22"/>
                <w:lang w:eastAsia="en-US"/>
              </w:rPr>
            </w:pPr>
          </w:p>
        </w:tc>
        <w:tc>
          <w:tcPr>
            <w:tcW w:w="4819" w:type="dxa"/>
            <w:gridSpan w:val="4"/>
            <w:vAlign w:val="center"/>
          </w:tcPr>
          <w:p w14:paraId="1CCE3011" w14:textId="77777777" w:rsidR="00584602" w:rsidRPr="00001798" w:rsidRDefault="00584602" w:rsidP="009B5A97">
            <w:pPr>
              <w:pStyle w:val="Listenabsatz"/>
              <w:spacing w:before="120" w:line="276" w:lineRule="auto"/>
              <w:ind w:left="0"/>
              <w:jc w:val="center"/>
              <w:rPr>
                <w:rFonts w:ascii="Arial" w:eastAsiaTheme="minorHAnsi" w:hAnsi="Arial" w:cs="Arial"/>
                <w:szCs w:val="22"/>
                <w:lang w:eastAsia="en-US"/>
              </w:rPr>
            </w:pPr>
            <w:r w:rsidRPr="00001798">
              <w:rPr>
                <w:rFonts w:ascii="Arial" w:eastAsiaTheme="minorHAnsi" w:hAnsi="Arial" w:cs="Arial"/>
                <w:szCs w:val="22"/>
                <w:lang w:eastAsia="en-US"/>
              </w:rPr>
              <w:t>Umstellungszeitraum</w:t>
            </w:r>
          </w:p>
        </w:tc>
      </w:tr>
      <w:tr w:rsidR="00584602" w:rsidRPr="00CE5393" w14:paraId="3813A38F" w14:textId="77777777" w:rsidTr="009B5A97">
        <w:trPr>
          <w:trHeight w:val="420"/>
        </w:trPr>
        <w:tc>
          <w:tcPr>
            <w:tcW w:w="4395" w:type="dxa"/>
            <w:gridSpan w:val="2"/>
            <w:vMerge/>
            <w:vAlign w:val="center"/>
          </w:tcPr>
          <w:p w14:paraId="5E00C170" w14:textId="77777777" w:rsidR="00584602" w:rsidRPr="00CE5393" w:rsidRDefault="00584602" w:rsidP="009B5A97">
            <w:pPr>
              <w:spacing w:before="120" w:line="276" w:lineRule="auto"/>
              <w:ind w:left="-546"/>
              <w:jc w:val="center"/>
              <w:rPr>
                <w:rFonts w:ascii="Arial" w:eastAsiaTheme="minorHAnsi" w:hAnsi="Arial" w:cs="Arial"/>
                <w:szCs w:val="22"/>
                <w:lang w:eastAsia="en-US"/>
              </w:rPr>
            </w:pPr>
          </w:p>
        </w:tc>
        <w:tc>
          <w:tcPr>
            <w:tcW w:w="4819" w:type="dxa"/>
            <w:gridSpan w:val="4"/>
            <w:vAlign w:val="center"/>
          </w:tcPr>
          <w:p w14:paraId="5E09C691" w14:textId="77777777" w:rsidR="00584602" w:rsidRPr="00001798" w:rsidRDefault="00584602" w:rsidP="009B5A97">
            <w:pPr>
              <w:pStyle w:val="Listenabsatz"/>
              <w:spacing w:before="120" w:line="276" w:lineRule="auto"/>
              <w:ind w:left="0"/>
              <w:jc w:val="center"/>
              <w:rPr>
                <w:rFonts w:ascii="Arial" w:eastAsiaTheme="minorHAnsi" w:hAnsi="Arial" w:cs="Arial"/>
                <w:szCs w:val="22"/>
                <w:lang w:eastAsia="en-US"/>
              </w:rPr>
            </w:pPr>
            <w:r w:rsidRPr="00001798">
              <w:rPr>
                <w:rFonts w:ascii="Arial" w:eastAsiaTheme="minorHAnsi" w:hAnsi="Arial" w:cs="Arial"/>
                <w:szCs w:val="22"/>
                <w:lang w:eastAsia="en-US"/>
              </w:rPr>
              <w:t>Alle Beträge in Euro</w:t>
            </w:r>
          </w:p>
        </w:tc>
      </w:tr>
      <w:tr w:rsidR="00584602" w:rsidRPr="00CE5393" w14:paraId="7C5B1647" w14:textId="77777777" w:rsidTr="009B5A97">
        <w:trPr>
          <w:trHeight w:val="435"/>
        </w:trPr>
        <w:tc>
          <w:tcPr>
            <w:tcW w:w="4395" w:type="dxa"/>
            <w:gridSpan w:val="2"/>
            <w:vMerge/>
            <w:vAlign w:val="center"/>
          </w:tcPr>
          <w:p w14:paraId="64767A97" w14:textId="77777777" w:rsidR="00584602" w:rsidRPr="00CE5393" w:rsidRDefault="00584602" w:rsidP="009B5A97">
            <w:pPr>
              <w:spacing w:before="120" w:line="276" w:lineRule="auto"/>
              <w:jc w:val="center"/>
              <w:rPr>
                <w:rFonts w:ascii="Arial" w:eastAsiaTheme="minorHAnsi" w:hAnsi="Arial" w:cs="Arial"/>
                <w:szCs w:val="22"/>
                <w:lang w:eastAsia="en-US"/>
              </w:rPr>
            </w:pPr>
          </w:p>
        </w:tc>
        <w:tc>
          <w:tcPr>
            <w:tcW w:w="1193" w:type="dxa"/>
            <w:vAlign w:val="center"/>
          </w:tcPr>
          <w:p w14:paraId="3049E44C" w14:textId="77777777" w:rsidR="00584602" w:rsidRDefault="00584602" w:rsidP="009B5A97">
            <w:pPr>
              <w:pStyle w:val="Listenabsatz"/>
              <w:numPr>
                <w:ilvl w:val="0"/>
                <w:numId w:val="18"/>
              </w:numPr>
              <w:spacing w:line="276" w:lineRule="auto"/>
              <w:ind w:left="336" w:hanging="336"/>
              <w:jc w:val="center"/>
              <w:rPr>
                <w:rFonts w:ascii="Arial" w:eastAsiaTheme="minorHAnsi" w:hAnsi="Arial" w:cs="Arial"/>
                <w:szCs w:val="22"/>
                <w:lang w:eastAsia="en-US"/>
              </w:rPr>
            </w:pPr>
            <w:r>
              <w:rPr>
                <w:rFonts w:ascii="Arial" w:eastAsiaTheme="minorHAnsi" w:hAnsi="Arial" w:cs="Arial"/>
                <w:szCs w:val="22"/>
                <w:lang w:eastAsia="en-US"/>
              </w:rPr>
              <w:t>Ja</w:t>
            </w:r>
            <w:r w:rsidRPr="00342A9F">
              <w:rPr>
                <w:rFonts w:ascii="Arial" w:eastAsiaTheme="minorHAnsi" w:hAnsi="Arial" w:cs="Arial"/>
                <w:szCs w:val="22"/>
                <w:lang w:eastAsia="en-US"/>
              </w:rPr>
              <w:t>hr</w:t>
            </w:r>
          </w:p>
          <w:p w14:paraId="1DC8119A" w14:textId="77777777" w:rsidR="00584602" w:rsidRPr="00342A9F" w:rsidRDefault="00584602" w:rsidP="009B5A97">
            <w:pPr>
              <w:pStyle w:val="Listenabsatz"/>
              <w:spacing w:line="276" w:lineRule="auto"/>
              <w:ind w:left="0"/>
              <w:jc w:val="center"/>
              <w:rPr>
                <w:rFonts w:ascii="Arial" w:eastAsiaTheme="minorHAnsi" w:hAnsi="Arial" w:cs="Arial"/>
                <w:szCs w:val="22"/>
                <w:lang w:eastAsia="en-US"/>
              </w:rPr>
            </w:pPr>
            <w:r w:rsidRPr="00992DAB">
              <w:rPr>
                <w:rFonts w:ascii="Arial" w:eastAsiaTheme="minorHAnsi" w:hAnsi="Arial" w:cs="Arial"/>
                <w:sz w:val="16"/>
                <w:szCs w:val="22"/>
                <w:lang w:eastAsia="en-US"/>
              </w:rPr>
              <w:t>(</w:t>
            </w:r>
            <w:r>
              <w:rPr>
                <w:rFonts w:ascii="Arial" w:eastAsiaTheme="minorHAnsi" w:hAnsi="Arial" w:cs="Arial"/>
                <w:sz w:val="16"/>
                <w:szCs w:val="22"/>
                <w:lang w:eastAsia="en-US"/>
              </w:rPr>
              <w:t>01.01.2023-31.12</w:t>
            </w:r>
            <w:r w:rsidRPr="00992DAB">
              <w:rPr>
                <w:rFonts w:ascii="Arial" w:eastAsiaTheme="minorHAnsi" w:hAnsi="Arial" w:cs="Arial"/>
                <w:sz w:val="16"/>
                <w:szCs w:val="22"/>
                <w:lang w:eastAsia="en-US"/>
              </w:rPr>
              <w:t>.202</w:t>
            </w:r>
            <w:r>
              <w:rPr>
                <w:rFonts w:ascii="Arial" w:eastAsiaTheme="minorHAnsi" w:hAnsi="Arial" w:cs="Arial"/>
                <w:sz w:val="16"/>
                <w:szCs w:val="22"/>
                <w:lang w:eastAsia="en-US"/>
              </w:rPr>
              <w:t>3</w:t>
            </w:r>
            <w:r w:rsidRPr="00992DAB">
              <w:rPr>
                <w:rFonts w:ascii="Arial" w:eastAsiaTheme="minorHAnsi" w:hAnsi="Arial" w:cs="Arial"/>
                <w:sz w:val="16"/>
                <w:szCs w:val="22"/>
                <w:lang w:eastAsia="en-US"/>
              </w:rPr>
              <w:t>)</w:t>
            </w:r>
          </w:p>
        </w:tc>
        <w:tc>
          <w:tcPr>
            <w:tcW w:w="1306" w:type="dxa"/>
            <w:vAlign w:val="center"/>
          </w:tcPr>
          <w:p w14:paraId="0D25FAF4" w14:textId="149017A0" w:rsidR="00584602" w:rsidRPr="00DA3C4D" w:rsidRDefault="00584602" w:rsidP="00C75A32">
            <w:pPr>
              <w:pStyle w:val="Listenabsatz"/>
              <w:spacing w:before="120" w:line="276" w:lineRule="auto"/>
              <w:ind w:left="0"/>
              <w:jc w:val="center"/>
              <w:rPr>
                <w:rFonts w:ascii="Arial" w:eastAsiaTheme="minorHAnsi" w:hAnsi="Arial" w:cs="Arial"/>
                <w:szCs w:val="22"/>
                <w:lang w:eastAsia="en-US"/>
              </w:rPr>
            </w:pPr>
            <w:r>
              <w:rPr>
                <w:rFonts w:ascii="Arial" w:eastAsiaTheme="minorHAnsi" w:hAnsi="Arial" w:cs="Arial"/>
                <w:szCs w:val="22"/>
                <w:lang w:eastAsia="en-US"/>
              </w:rPr>
              <w:t>2. Jahr</w:t>
            </w:r>
          </w:p>
        </w:tc>
        <w:tc>
          <w:tcPr>
            <w:tcW w:w="1306" w:type="dxa"/>
            <w:vAlign w:val="center"/>
          </w:tcPr>
          <w:p w14:paraId="05190B41" w14:textId="77777777" w:rsidR="00584602" w:rsidRPr="00706638" w:rsidRDefault="00584602" w:rsidP="009B5A97">
            <w:pPr>
              <w:pStyle w:val="Listenabsatz"/>
              <w:spacing w:before="120" w:line="276" w:lineRule="auto"/>
              <w:ind w:left="0"/>
              <w:jc w:val="center"/>
              <w:rPr>
                <w:rFonts w:ascii="Arial" w:eastAsiaTheme="minorHAnsi" w:hAnsi="Arial" w:cs="Arial"/>
                <w:szCs w:val="22"/>
                <w:lang w:eastAsia="en-US"/>
              </w:rPr>
            </w:pPr>
            <w:r>
              <w:rPr>
                <w:rFonts w:ascii="Arial" w:eastAsiaTheme="minorHAnsi" w:hAnsi="Arial" w:cs="Arial"/>
                <w:szCs w:val="22"/>
                <w:lang w:eastAsia="en-US"/>
              </w:rPr>
              <w:t xml:space="preserve">3. Jahr </w:t>
            </w:r>
          </w:p>
        </w:tc>
        <w:tc>
          <w:tcPr>
            <w:tcW w:w="1014" w:type="dxa"/>
            <w:vAlign w:val="center"/>
          </w:tcPr>
          <w:p w14:paraId="2CD18153" w14:textId="77777777" w:rsidR="00584602" w:rsidRPr="00CE5393" w:rsidRDefault="00584602" w:rsidP="009B5A97">
            <w:pPr>
              <w:spacing w:line="276" w:lineRule="auto"/>
              <w:jc w:val="center"/>
              <w:rPr>
                <w:rFonts w:ascii="Arial" w:eastAsiaTheme="minorHAnsi" w:hAnsi="Arial" w:cs="Arial"/>
                <w:szCs w:val="22"/>
                <w:lang w:eastAsia="en-US"/>
              </w:rPr>
            </w:pPr>
            <w:r w:rsidRPr="00CE5393">
              <w:rPr>
                <w:rFonts w:ascii="Arial" w:eastAsiaTheme="minorHAnsi" w:hAnsi="Arial" w:cs="Arial"/>
                <w:szCs w:val="22"/>
                <w:lang w:eastAsia="en-US"/>
              </w:rPr>
              <w:t>gesamt</w:t>
            </w:r>
          </w:p>
        </w:tc>
      </w:tr>
      <w:tr w:rsidR="00584602" w:rsidRPr="00CE5393" w14:paraId="4131634C" w14:textId="77777777" w:rsidTr="00C93088">
        <w:trPr>
          <w:trHeight w:val="517"/>
        </w:trPr>
        <w:tc>
          <w:tcPr>
            <w:tcW w:w="1077" w:type="dxa"/>
            <w:vMerge w:val="restart"/>
            <w:vAlign w:val="center"/>
          </w:tcPr>
          <w:p w14:paraId="4D72ACC9" w14:textId="77777777" w:rsidR="00584602" w:rsidRPr="002F2B47" w:rsidRDefault="00584602" w:rsidP="009B5A97">
            <w:pPr>
              <w:spacing w:before="120" w:line="276" w:lineRule="auto"/>
              <w:jc w:val="center"/>
              <w:rPr>
                <w:rFonts w:ascii="Arial" w:eastAsiaTheme="minorHAnsi" w:hAnsi="Arial" w:cs="Arial"/>
                <w:b/>
                <w:sz w:val="20"/>
                <w:szCs w:val="20"/>
                <w:lang w:eastAsia="en-US"/>
              </w:rPr>
            </w:pPr>
            <w:r w:rsidRPr="002F2B47">
              <w:rPr>
                <w:rFonts w:ascii="Arial" w:eastAsiaTheme="minorHAnsi" w:hAnsi="Arial" w:cs="Arial"/>
                <w:b/>
                <w:sz w:val="20"/>
                <w:szCs w:val="20"/>
                <w:lang w:eastAsia="en-US"/>
              </w:rPr>
              <w:t>Kosten (</w:t>
            </w:r>
            <w:r>
              <w:rPr>
                <w:rFonts w:ascii="Arial" w:eastAsiaTheme="minorHAnsi" w:hAnsi="Arial" w:cs="Arial"/>
                <w:b/>
                <w:sz w:val="20"/>
                <w:szCs w:val="20"/>
                <w:lang w:eastAsia="en-US"/>
              </w:rPr>
              <w:t>netto</w:t>
            </w:r>
            <w:r w:rsidRPr="002F2B47">
              <w:rPr>
                <w:rFonts w:ascii="Arial" w:eastAsiaTheme="minorHAnsi" w:hAnsi="Arial" w:cs="Arial"/>
                <w:b/>
                <w:sz w:val="20"/>
                <w:szCs w:val="20"/>
                <w:lang w:eastAsia="en-US"/>
              </w:rPr>
              <w:t>)</w:t>
            </w:r>
          </w:p>
        </w:tc>
        <w:tc>
          <w:tcPr>
            <w:tcW w:w="3318" w:type="dxa"/>
            <w:tcBorders>
              <w:bottom w:val="dotted" w:sz="4" w:space="0" w:color="auto"/>
            </w:tcBorders>
            <w:vAlign w:val="center"/>
          </w:tcPr>
          <w:p w14:paraId="435B72C3" w14:textId="45EE19BC" w:rsidR="00584602" w:rsidRPr="00CE5393" w:rsidRDefault="00584602" w:rsidP="009B5A97">
            <w:pPr>
              <w:spacing w:before="120" w:line="276" w:lineRule="auto"/>
              <w:rPr>
                <w:rFonts w:ascii="Arial" w:eastAsiaTheme="minorHAnsi" w:hAnsi="Arial" w:cs="Arial"/>
                <w:szCs w:val="22"/>
                <w:lang w:eastAsia="en-US"/>
              </w:rPr>
            </w:pPr>
            <w:r w:rsidRPr="002F2B47">
              <w:rPr>
                <w:rFonts w:ascii="Arial" w:eastAsiaTheme="minorHAnsi" w:hAnsi="Arial" w:cs="Arial"/>
                <w:sz w:val="20"/>
                <w:szCs w:val="20"/>
                <w:lang w:eastAsia="en-US"/>
              </w:rPr>
              <w:t>1)</w:t>
            </w:r>
            <w:r w:rsidRPr="00CE5393">
              <w:rPr>
                <w:rFonts w:ascii="Arial" w:eastAsiaTheme="minorHAnsi" w:hAnsi="Arial" w:cs="Arial"/>
                <w:szCs w:val="22"/>
                <w:lang w:eastAsia="en-US"/>
              </w:rPr>
              <w:t xml:space="preserve"> </w:t>
            </w:r>
            <w:r>
              <w:rPr>
                <w:rFonts w:ascii="Arial" w:eastAsiaTheme="minorHAnsi" w:hAnsi="Arial" w:cs="Arial"/>
                <w:sz w:val="20"/>
                <w:szCs w:val="20"/>
                <w:lang w:eastAsia="en-US"/>
              </w:rPr>
              <w:t>Transaktionskostenpauschale</w:t>
            </w:r>
            <w:r w:rsidR="009B5A97">
              <w:rPr>
                <w:rFonts w:ascii="Arial" w:eastAsiaTheme="minorHAnsi" w:hAnsi="Arial" w:cs="Arial"/>
                <w:sz w:val="20"/>
                <w:szCs w:val="20"/>
                <w:lang w:eastAsia="en-US"/>
              </w:rPr>
              <w:t>*</w:t>
            </w:r>
          </w:p>
        </w:tc>
        <w:tc>
          <w:tcPr>
            <w:tcW w:w="1193" w:type="dxa"/>
            <w:vAlign w:val="center"/>
          </w:tcPr>
          <w:p w14:paraId="264E7137" w14:textId="77777777" w:rsidR="00584602" w:rsidRPr="00CE5393" w:rsidRDefault="00584602" w:rsidP="009B5A97">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350</w:t>
            </w:r>
          </w:p>
        </w:tc>
        <w:tc>
          <w:tcPr>
            <w:tcW w:w="1306" w:type="dxa"/>
            <w:vAlign w:val="center"/>
          </w:tcPr>
          <w:p w14:paraId="2A5A24AC" w14:textId="618BFE24" w:rsidR="00584602" w:rsidRPr="00CE5393" w:rsidRDefault="00584602" w:rsidP="009B5A97">
            <w:pPr>
              <w:spacing w:before="120" w:line="276" w:lineRule="auto"/>
              <w:jc w:val="center"/>
              <w:rPr>
                <w:rFonts w:ascii="Arial" w:eastAsiaTheme="minorHAnsi" w:hAnsi="Arial" w:cs="Arial"/>
                <w:noProof/>
                <w:szCs w:val="22"/>
                <w:lang w:eastAsia="en-US"/>
              </w:rPr>
            </w:pPr>
          </w:p>
        </w:tc>
        <w:tc>
          <w:tcPr>
            <w:tcW w:w="1306" w:type="dxa"/>
            <w:vAlign w:val="center"/>
          </w:tcPr>
          <w:p w14:paraId="5F3D9E38" w14:textId="77777777" w:rsidR="00584602" w:rsidRPr="00CE5393" w:rsidRDefault="00584602" w:rsidP="009B5A97">
            <w:pPr>
              <w:spacing w:before="120" w:line="276" w:lineRule="auto"/>
              <w:jc w:val="center"/>
              <w:rPr>
                <w:rFonts w:ascii="Arial" w:eastAsiaTheme="minorHAnsi" w:hAnsi="Arial" w:cs="Arial"/>
                <w:noProof/>
                <w:szCs w:val="22"/>
                <w:lang w:eastAsia="en-US"/>
              </w:rPr>
            </w:pPr>
          </w:p>
        </w:tc>
        <w:tc>
          <w:tcPr>
            <w:tcW w:w="1014" w:type="dxa"/>
            <w:vAlign w:val="center"/>
          </w:tcPr>
          <w:p w14:paraId="59EBABF9" w14:textId="45B7A702" w:rsidR="00584602" w:rsidRPr="00CE5393" w:rsidRDefault="00C75A32" w:rsidP="009B5A97">
            <w:pPr>
              <w:spacing w:before="120" w:line="276" w:lineRule="auto"/>
              <w:jc w:val="center"/>
              <w:rPr>
                <w:rFonts w:ascii="Arial" w:eastAsiaTheme="minorHAnsi" w:hAnsi="Arial" w:cs="Arial"/>
                <w:noProof/>
                <w:szCs w:val="22"/>
                <w:lang w:eastAsia="en-US"/>
              </w:rPr>
            </w:pPr>
            <w:r>
              <w:rPr>
                <w:rFonts w:ascii="Arial" w:eastAsiaTheme="minorHAnsi" w:hAnsi="Arial" w:cs="Arial"/>
                <w:szCs w:val="22"/>
                <w:lang w:eastAsia="en-US"/>
              </w:rPr>
              <w:t>350</w:t>
            </w:r>
          </w:p>
        </w:tc>
      </w:tr>
      <w:tr w:rsidR="00584602" w:rsidRPr="00CE5393" w14:paraId="78D908F4" w14:textId="77777777" w:rsidTr="00C93088">
        <w:trPr>
          <w:trHeight w:val="595"/>
        </w:trPr>
        <w:tc>
          <w:tcPr>
            <w:tcW w:w="1077" w:type="dxa"/>
            <w:vMerge/>
            <w:vAlign w:val="center"/>
          </w:tcPr>
          <w:p w14:paraId="1EBB2D68" w14:textId="77777777" w:rsidR="00584602" w:rsidRPr="00CE5393" w:rsidRDefault="00584602" w:rsidP="009B5A97">
            <w:pPr>
              <w:spacing w:before="120" w:line="276" w:lineRule="auto"/>
              <w:jc w:val="both"/>
              <w:rPr>
                <w:rFonts w:ascii="Arial" w:eastAsiaTheme="minorHAnsi" w:hAnsi="Arial" w:cs="Arial"/>
                <w:b/>
                <w:szCs w:val="22"/>
                <w:lang w:eastAsia="en-US"/>
              </w:rPr>
            </w:pPr>
          </w:p>
        </w:tc>
        <w:tc>
          <w:tcPr>
            <w:tcW w:w="3318" w:type="dxa"/>
            <w:tcBorders>
              <w:top w:val="dotted" w:sz="4" w:space="0" w:color="auto"/>
              <w:bottom w:val="dashed" w:sz="4" w:space="0" w:color="auto"/>
            </w:tcBorders>
            <w:vAlign w:val="center"/>
          </w:tcPr>
          <w:p w14:paraId="0DC9BD9C" w14:textId="2473AB28" w:rsidR="00584602" w:rsidRPr="00AD657E" w:rsidRDefault="009B5A97" w:rsidP="009B5A97">
            <w:pPr>
              <w:spacing w:before="120" w:line="276"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 </w:t>
            </w:r>
            <w:r w:rsidRPr="00066E05">
              <w:rPr>
                <w:rFonts w:ascii="Arial" w:eastAsiaTheme="minorHAnsi" w:hAnsi="Arial" w:cs="Arial"/>
                <w:sz w:val="20"/>
                <w:szCs w:val="20"/>
                <w:lang w:eastAsia="en-US"/>
              </w:rPr>
              <w:t>HALM-</w:t>
            </w:r>
            <w:r w:rsidR="001B1F1B">
              <w:rPr>
                <w:rFonts w:ascii="Arial" w:eastAsiaTheme="minorHAnsi" w:hAnsi="Arial" w:cs="Arial"/>
                <w:sz w:val="20"/>
                <w:szCs w:val="20"/>
                <w:lang w:eastAsia="en-US"/>
              </w:rPr>
              <w:t>Transaktions</w:t>
            </w:r>
            <w:r>
              <w:rPr>
                <w:rFonts w:ascii="Arial" w:eastAsiaTheme="minorHAnsi" w:hAnsi="Arial" w:cs="Arial"/>
                <w:sz w:val="20"/>
                <w:szCs w:val="20"/>
                <w:lang w:eastAsia="en-US"/>
              </w:rPr>
              <w:t>kosten</w:t>
            </w:r>
            <w:r w:rsidR="001B1F1B">
              <w:rPr>
                <w:rFonts w:ascii="Arial" w:eastAsiaTheme="minorHAnsi" w:hAnsi="Arial" w:cs="Arial"/>
                <w:sz w:val="20"/>
                <w:szCs w:val="20"/>
                <w:lang w:eastAsia="en-US"/>
              </w:rPr>
              <w:br/>
              <w:t xml:space="preserve">  </w:t>
            </w:r>
            <w:r>
              <w:rPr>
                <w:rFonts w:ascii="Arial" w:eastAsiaTheme="minorHAnsi" w:hAnsi="Arial" w:cs="Arial"/>
                <w:sz w:val="20"/>
                <w:szCs w:val="20"/>
                <w:lang w:eastAsia="en-US"/>
              </w:rPr>
              <w:t>zuschuss**</w:t>
            </w:r>
          </w:p>
        </w:tc>
        <w:tc>
          <w:tcPr>
            <w:tcW w:w="1193" w:type="dxa"/>
            <w:vAlign w:val="center"/>
          </w:tcPr>
          <w:p w14:paraId="0F7BC073" w14:textId="39E70B8F" w:rsidR="00584602" w:rsidRPr="00CE5393" w:rsidRDefault="00584602" w:rsidP="00C75A32">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 xml:space="preserve"> </w:t>
            </w:r>
            <w:r w:rsidR="009B5A97">
              <w:rPr>
                <w:rFonts w:ascii="Arial" w:eastAsiaTheme="minorHAnsi" w:hAnsi="Arial" w:cs="Arial"/>
                <w:szCs w:val="22"/>
                <w:lang w:eastAsia="en-US"/>
              </w:rPr>
              <w:t>0</w:t>
            </w:r>
          </w:p>
        </w:tc>
        <w:tc>
          <w:tcPr>
            <w:tcW w:w="1306" w:type="dxa"/>
            <w:vAlign w:val="center"/>
          </w:tcPr>
          <w:p w14:paraId="1992A6CA" w14:textId="187E2328" w:rsidR="00584602" w:rsidRPr="00CE5393" w:rsidRDefault="00584602" w:rsidP="009B5A97">
            <w:pPr>
              <w:spacing w:before="120" w:line="276" w:lineRule="auto"/>
              <w:jc w:val="center"/>
              <w:rPr>
                <w:rFonts w:ascii="Arial" w:eastAsiaTheme="minorHAnsi" w:hAnsi="Arial" w:cs="Arial"/>
                <w:szCs w:val="22"/>
                <w:lang w:eastAsia="en-US"/>
              </w:rPr>
            </w:pPr>
          </w:p>
        </w:tc>
        <w:tc>
          <w:tcPr>
            <w:tcW w:w="1306" w:type="dxa"/>
            <w:vAlign w:val="center"/>
          </w:tcPr>
          <w:p w14:paraId="2A1550E7" w14:textId="77777777" w:rsidR="00584602" w:rsidRPr="00CE5393" w:rsidRDefault="00584602" w:rsidP="009B5A97">
            <w:pPr>
              <w:spacing w:before="120" w:line="276" w:lineRule="auto"/>
              <w:jc w:val="center"/>
              <w:rPr>
                <w:rFonts w:ascii="Arial" w:eastAsiaTheme="minorHAnsi" w:hAnsi="Arial" w:cs="Arial"/>
                <w:szCs w:val="22"/>
                <w:lang w:eastAsia="en-US"/>
              </w:rPr>
            </w:pPr>
          </w:p>
        </w:tc>
        <w:tc>
          <w:tcPr>
            <w:tcW w:w="1014" w:type="dxa"/>
            <w:vAlign w:val="center"/>
          </w:tcPr>
          <w:p w14:paraId="0ECD6644" w14:textId="47461C18" w:rsidR="00584602" w:rsidRPr="00584602" w:rsidRDefault="009B5A97" w:rsidP="009B5A97">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0</w:t>
            </w:r>
          </w:p>
        </w:tc>
      </w:tr>
      <w:tr w:rsidR="00584602" w:rsidRPr="00CE5393" w14:paraId="65807BC3" w14:textId="77777777" w:rsidTr="00C93088">
        <w:trPr>
          <w:trHeight w:val="595"/>
        </w:trPr>
        <w:tc>
          <w:tcPr>
            <w:tcW w:w="1077" w:type="dxa"/>
            <w:vMerge/>
            <w:vAlign w:val="center"/>
          </w:tcPr>
          <w:p w14:paraId="39397912" w14:textId="77777777" w:rsidR="00584602" w:rsidRPr="00CE5393" w:rsidRDefault="00584602" w:rsidP="009B5A97">
            <w:pPr>
              <w:spacing w:before="120" w:line="276" w:lineRule="auto"/>
              <w:jc w:val="both"/>
              <w:rPr>
                <w:rFonts w:ascii="Arial" w:eastAsiaTheme="minorHAnsi" w:hAnsi="Arial" w:cs="Arial"/>
                <w:b/>
                <w:szCs w:val="22"/>
                <w:lang w:eastAsia="en-US"/>
              </w:rPr>
            </w:pPr>
          </w:p>
        </w:tc>
        <w:tc>
          <w:tcPr>
            <w:tcW w:w="3318" w:type="dxa"/>
            <w:tcBorders>
              <w:top w:val="dashed" w:sz="4" w:space="0" w:color="auto"/>
            </w:tcBorders>
            <w:vAlign w:val="center"/>
          </w:tcPr>
          <w:p w14:paraId="6CE667E6" w14:textId="42E3CA11" w:rsidR="00584602" w:rsidRPr="00AD657E" w:rsidRDefault="009B5A97" w:rsidP="009B5A97">
            <w:pPr>
              <w:spacing w:before="120" w:line="276" w:lineRule="auto"/>
              <w:rPr>
                <w:rFonts w:ascii="Arial" w:eastAsiaTheme="minorHAnsi" w:hAnsi="Arial" w:cs="Arial"/>
                <w:sz w:val="20"/>
                <w:szCs w:val="20"/>
                <w:lang w:eastAsia="en-US"/>
              </w:rPr>
            </w:pPr>
            <w:r>
              <w:rPr>
                <w:rFonts w:ascii="Arial" w:eastAsiaTheme="minorHAnsi" w:hAnsi="Arial" w:cs="Arial"/>
                <w:sz w:val="20"/>
                <w:szCs w:val="20"/>
                <w:lang w:eastAsia="en-US"/>
              </w:rPr>
              <w:t>Verbleibende Transaktionskosten</w:t>
            </w:r>
          </w:p>
        </w:tc>
        <w:tc>
          <w:tcPr>
            <w:tcW w:w="1193" w:type="dxa"/>
            <w:vAlign w:val="center"/>
          </w:tcPr>
          <w:p w14:paraId="5E2CE3E1" w14:textId="797AA563" w:rsidR="00584602" w:rsidRDefault="00C75A32" w:rsidP="009B5A97">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35</w:t>
            </w:r>
            <w:r w:rsidR="00584602">
              <w:rPr>
                <w:rFonts w:ascii="Arial" w:eastAsiaTheme="minorHAnsi" w:hAnsi="Arial" w:cs="Arial"/>
                <w:szCs w:val="22"/>
                <w:lang w:eastAsia="en-US"/>
              </w:rPr>
              <w:t>0</w:t>
            </w:r>
          </w:p>
        </w:tc>
        <w:tc>
          <w:tcPr>
            <w:tcW w:w="1306" w:type="dxa"/>
            <w:vAlign w:val="center"/>
          </w:tcPr>
          <w:p w14:paraId="7B2F1C5B" w14:textId="3D897984" w:rsidR="00584602" w:rsidRDefault="00584602" w:rsidP="009B5A97">
            <w:pPr>
              <w:spacing w:before="120" w:line="276" w:lineRule="auto"/>
              <w:jc w:val="center"/>
              <w:rPr>
                <w:rFonts w:ascii="Arial" w:eastAsiaTheme="minorHAnsi" w:hAnsi="Arial" w:cs="Arial"/>
                <w:szCs w:val="22"/>
                <w:lang w:eastAsia="en-US"/>
              </w:rPr>
            </w:pPr>
          </w:p>
        </w:tc>
        <w:tc>
          <w:tcPr>
            <w:tcW w:w="1306" w:type="dxa"/>
            <w:vAlign w:val="center"/>
          </w:tcPr>
          <w:p w14:paraId="595FC54B" w14:textId="77777777" w:rsidR="00584602" w:rsidRPr="00CE5393" w:rsidRDefault="00584602" w:rsidP="009B5A97">
            <w:pPr>
              <w:spacing w:before="120" w:line="276" w:lineRule="auto"/>
              <w:jc w:val="center"/>
              <w:rPr>
                <w:rFonts w:ascii="Arial" w:eastAsiaTheme="minorHAnsi" w:hAnsi="Arial" w:cs="Arial"/>
                <w:szCs w:val="22"/>
                <w:lang w:eastAsia="en-US"/>
              </w:rPr>
            </w:pPr>
          </w:p>
        </w:tc>
        <w:tc>
          <w:tcPr>
            <w:tcW w:w="1014" w:type="dxa"/>
            <w:vAlign w:val="center"/>
          </w:tcPr>
          <w:p w14:paraId="4A20C05D" w14:textId="7BE19E87" w:rsidR="00584602" w:rsidRDefault="00C75A32" w:rsidP="009B5A97">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350</w:t>
            </w:r>
          </w:p>
        </w:tc>
      </w:tr>
      <w:tr w:rsidR="00584602" w:rsidRPr="00CE5393" w14:paraId="09A2C0A2" w14:textId="77777777" w:rsidTr="009B5A97">
        <w:trPr>
          <w:trHeight w:val="561"/>
        </w:trPr>
        <w:tc>
          <w:tcPr>
            <w:tcW w:w="1077" w:type="dxa"/>
            <w:vMerge/>
            <w:vAlign w:val="center"/>
          </w:tcPr>
          <w:p w14:paraId="0D18C8BA" w14:textId="77777777" w:rsidR="00584602" w:rsidRPr="008200F7" w:rsidRDefault="00584602" w:rsidP="009B5A97">
            <w:pPr>
              <w:spacing w:before="120" w:line="276" w:lineRule="auto"/>
              <w:rPr>
                <w:rFonts w:ascii="Arial" w:eastAsiaTheme="minorHAnsi" w:hAnsi="Arial" w:cs="Arial"/>
                <w:szCs w:val="22"/>
                <w:lang w:eastAsia="en-US"/>
              </w:rPr>
            </w:pPr>
          </w:p>
        </w:tc>
        <w:tc>
          <w:tcPr>
            <w:tcW w:w="3318" w:type="dxa"/>
            <w:vAlign w:val="center"/>
          </w:tcPr>
          <w:p w14:paraId="0AD935BB" w14:textId="682A5A63" w:rsidR="00584602" w:rsidRPr="008200F7" w:rsidRDefault="00584602" w:rsidP="009B5A97">
            <w:pPr>
              <w:spacing w:before="120" w:line="276" w:lineRule="auto"/>
              <w:rPr>
                <w:rFonts w:ascii="Arial" w:eastAsiaTheme="minorHAnsi" w:hAnsi="Arial" w:cs="Arial"/>
                <w:szCs w:val="22"/>
                <w:lang w:eastAsia="en-US"/>
              </w:rPr>
            </w:pPr>
            <w:r w:rsidRPr="009F5049">
              <w:rPr>
                <w:rFonts w:ascii="Arial" w:eastAsiaTheme="minorHAnsi" w:hAnsi="Arial" w:cs="Arial"/>
                <w:sz w:val="20"/>
                <w:szCs w:val="20"/>
                <w:lang w:eastAsia="en-US"/>
              </w:rPr>
              <w:t>2) Mitgliedsbeitrag</w:t>
            </w:r>
            <w:r w:rsidR="009B5A97">
              <w:rPr>
                <w:rFonts w:ascii="Arial" w:eastAsiaTheme="minorHAnsi" w:hAnsi="Arial" w:cs="Arial"/>
                <w:sz w:val="20"/>
                <w:szCs w:val="20"/>
                <w:lang w:eastAsia="en-US"/>
              </w:rPr>
              <w:t>***</w:t>
            </w:r>
          </w:p>
        </w:tc>
        <w:tc>
          <w:tcPr>
            <w:tcW w:w="1193" w:type="dxa"/>
            <w:tcBorders>
              <w:top w:val="single" w:sz="4" w:space="0" w:color="auto"/>
              <w:bottom w:val="single" w:sz="4" w:space="0" w:color="auto"/>
              <w:right w:val="single" w:sz="4" w:space="0" w:color="auto"/>
            </w:tcBorders>
            <w:vAlign w:val="center"/>
          </w:tcPr>
          <w:p w14:paraId="49EEF637" w14:textId="77777777" w:rsidR="00584602" w:rsidRDefault="00584602" w:rsidP="009B5A97">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1.100</w:t>
            </w:r>
          </w:p>
        </w:tc>
        <w:tc>
          <w:tcPr>
            <w:tcW w:w="1306" w:type="dxa"/>
            <w:tcBorders>
              <w:top w:val="single" w:sz="4" w:space="0" w:color="auto"/>
              <w:left w:val="single" w:sz="4" w:space="0" w:color="auto"/>
              <w:bottom w:val="single" w:sz="4" w:space="0" w:color="auto"/>
              <w:right w:val="single" w:sz="4" w:space="0" w:color="auto"/>
            </w:tcBorders>
            <w:vAlign w:val="center"/>
          </w:tcPr>
          <w:p w14:paraId="6F68670E" w14:textId="4FF398BC" w:rsidR="00584602" w:rsidRDefault="00584602" w:rsidP="009B5A97">
            <w:pPr>
              <w:spacing w:before="120" w:line="276" w:lineRule="auto"/>
              <w:jc w:val="center"/>
              <w:rPr>
                <w:rFonts w:ascii="Arial" w:eastAsiaTheme="minorHAnsi" w:hAnsi="Arial" w:cs="Arial"/>
                <w:szCs w:val="22"/>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14:paraId="13468471" w14:textId="77777777" w:rsidR="00584602" w:rsidRDefault="00584602" w:rsidP="009B5A97">
            <w:pPr>
              <w:spacing w:before="120" w:line="276" w:lineRule="auto"/>
              <w:jc w:val="center"/>
              <w:rPr>
                <w:rFonts w:ascii="Arial" w:eastAsiaTheme="minorHAnsi" w:hAnsi="Arial" w:cs="Arial"/>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3539C60" w14:textId="77777777" w:rsidR="00584602" w:rsidRDefault="00584602" w:rsidP="009B5A97">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2.200</w:t>
            </w:r>
          </w:p>
        </w:tc>
      </w:tr>
      <w:tr w:rsidR="00584602" w:rsidRPr="00CE5393" w14:paraId="6ACC495F" w14:textId="77777777" w:rsidTr="00545AA9">
        <w:trPr>
          <w:trHeight w:val="561"/>
        </w:trPr>
        <w:tc>
          <w:tcPr>
            <w:tcW w:w="4395" w:type="dxa"/>
            <w:gridSpan w:val="2"/>
            <w:vAlign w:val="center"/>
          </w:tcPr>
          <w:p w14:paraId="43C4AB57" w14:textId="3B373DCA" w:rsidR="00584602" w:rsidRPr="008200F7" w:rsidRDefault="00584602" w:rsidP="009B5A97">
            <w:pPr>
              <w:spacing w:before="120" w:line="276" w:lineRule="auto"/>
              <w:rPr>
                <w:rFonts w:ascii="Arial" w:eastAsiaTheme="minorHAnsi" w:hAnsi="Arial" w:cs="Arial"/>
                <w:b/>
                <w:szCs w:val="22"/>
                <w:lang w:eastAsia="en-US"/>
              </w:rPr>
            </w:pPr>
            <w:r>
              <w:rPr>
                <w:rFonts w:ascii="Arial" w:eastAsiaTheme="minorHAnsi" w:hAnsi="Arial" w:cs="Arial"/>
                <w:b/>
                <w:szCs w:val="22"/>
                <w:lang w:eastAsia="en-US"/>
              </w:rPr>
              <w:t xml:space="preserve">Förderfähige </w:t>
            </w:r>
            <w:r w:rsidRPr="008200F7">
              <w:rPr>
                <w:rFonts w:ascii="Arial" w:eastAsiaTheme="minorHAnsi" w:hAnsi="Arial" w:cs="Arial"/>
                <w:b/>
                <w:szCs w:val="22"/>
                <w:lang w:eastAsia="en-US"/>
              </w:rPr>
              <w:t xml:space="preserve">Gesamtkosten </w:t>
            </w:r>
          </w:p>
        </w:tc>
        <w:tc>
          <w:tcPr>
            <w:tcW w:w="1193" w:type="dxa"/>
            <w:tcBorders>
              <w:top w:val="single" w:sz="4" w:space="0" w:color="auto"/>
              <w:bottom w:val="single" w:sz="4" w:space="0" w:color="auto"/>
              <w:right w:val="single" w:sz="4" w:space="0" w:color="auto"/>
            </w:tcBorders>
            <w:vAlign w:val="center"/>
          </w:tcPr>
          <w:p w14:paraId="6AEE140D" w14:textId="3E69EB34" w:rsidR="00584602" w:rsidRDefault="00C75A32" w:rsidP="00C75A32">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1.450</w:t>
            </w:r>
          </w:p>
        </w:tc>
        <w:tc>
          <w:tcPr>
            <w:tcW w:w="1306" w:type="dxa"/>
            <w:tcBorders>
              <w:top w:val="single" w:sz="4" w:space="0" w:color="auto"/>
              <w:left w:val="single" w:sz="4" w:space="0" w:color="auto"/>
              <w:bottom w:val="single" w:sz="4" w:space="0" w:color="auto"/>
              <w:right w:val="single" w:sz="4" w:space="0" w:color="auto"/>
            </w:tcBorders>
            <w:vAlign w:val="center"/>
          </w:tcPr>
          <w:p w14:paraId="4A8422B2" w14:textId="3BF7FD4E" w:rsidR="00584602" w:rsidRDefault="00584602" w:rsidP="00C75A32">
            <w:pPr>
              <w:spacing w:before="120" w:line="276" w:lineRule="auto"/>
              <w:jc w:val="center"/>
              <w:rPr>
                <w:rFonts w:ascii="Arial" w:eastAsiaTheme="minorHAnsi" w:hAnsi="Arial" w:cs="Arial"/>
                <w:szCs w:val="22"/>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14:paraId="4A33D6C3" w14:textId="77777777" w:rsidR="00584602" w:rsidRDefault="00584602" w:rsidP="009B5A97">
            <w:pPr>
              <w:spacing w:before="120" w:line="276" w:lineRule="auto"/>
              <w:jc w:val="center"/>
              <w:rPr>
                <w:rFonts w:ascii="Arial" w:eastAsiaTheme="minorHAnsi" w:hAnsi="Arial" w:cs="Arial"/>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1C2D759" w14:textId="6466FFFC" w:rsidR="00584602" w:rsidRDefault="00C75A32" w:rsidP="00C75A32">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1.450</w:t>
            </w:r>
          </w:p>
        </w:tc>
      </w:tr>
      <w:tr w:rsidR="00584602" w:rsidRPr="00CE5393" w14:paraId="3A3CF045" w14:textId="77777777" w:rsidTr="009B5A97">
        <w:trPr>
          <w:trHeight w:val="605"/>
        </w:trPr>
        <w:tc>
          <w:tcPr>
            <w:tcW w:w="4395" w:type="dxa"/>
            <w:gridSpan w:val="2"/>
            <w:vAlign w:val="center"/>
          </w:tcPr>
          <w:p w14:paraId="691329B3" w14:textId="1180C4E6" w:rsidR="00584602" w:rsidRPr="002F2B47" w:rsidRDefault="00584602" w:rsidP="009B5A97">
            <w:pPr>
              <w:spacing w:before="120" w:line="276" w:lineRule="auto"/>
              <w:rPr>
                <w:rFonts w:ascii="Arial" w:eastAsiaTheme="minorHAnsi" w:hAnsi="Arial" w:cs="Arial"/>
                <w:sz w:val="20"/>
                <w:szCs w:val="20"/>
                <w:lang w:eastAsia="en-US"/>
              </w:rPr>
            </w:pPr>
            <w:r w:rsidRPr="002F2B47">
              <w:rPr>
                <w:rFonts w:ascii="Arial" w:eastAsiaTheme="minorHAnsi" w:hAnsi="Arial" w:cs="Arial"/>
                <w:sz w:val="20"/>
                <w:szCs w:val="20"/>
                <w:lang w:eastAsia="en-US"/>
              </w:rPr>
              <w:t xml:space="preserve">Max. mögliche </w:t>
            </w:r>
            <w:r>
              <w:rPr>
                <w:rFonts w:ascii="Arial" w:eastAsiaTheme="minorHAnsi" w:hAnsi="Arial" w:cs="Arial"/>
                <w:sz w:val="20"/>
                <w:szCs w:val="20"/>
                <w:lang w:eastAsia="en-US"/>
              </w:rPr>
              <w:t>Zuwendung</w:t>
            </w:r>
            <w:r w:rsidR="009B5A97">
              <w:rPr>
                <w:rFonts w:ascii="Arial" w:eastAsiaTheme="minorHAnsi" w:hAnsi="Arial" w:cs="Arial"/>
                <w:sz w:val="20"/>
                <w:szCs w:val="20"/>
                <w:lang w:eastAsia="en-US"/>
              </w:rPr>
              <w:t xml:space="preserve"> (Umstellungsprämie)****</w:t>
            </w:r>
          </w:p>
        </w:tc>
        <w:tc>
          <w:tcPr>
            <w:tcW w:w="1193" w:type="dxa"/>
            <w:tcBorders>
              <w:top w:val="single" w:sz="4" w:space="0" w:color="auto"/>
              <w:bottom w:val="single" w:sz="4" w:space="0" w:color="auto"/>
              <w:right w:val="single" w:sz="4" w:space="0" w:color="auto"/>
            </w:tcBorders>
            <w:vAlign w:val="center"/>
          </w:tcPr>
          <w:p w14:paraId="1F339A43" w14:textId="77777777" w:rsidR="00584602" w:rsidRPr="002F2B47" w:rsidRDefault="00584602" w:rsidP="009B5A97">
            <w:pPr>
              <w:spacing w:before="120" w:line="276"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3.000</w:t>
            </w:r>
          </w:p>
        </w:tc>
        <w:tc>
          <w:tcPr>
            <w:tcW w:w="1306" w:type="dxa"/>
            <w:tcBorders>
              <w:top w:val="single" w:sz="4" w:space="0" w:color="auto"/>
              <w:left w:val="single" w:sz="4" w:space="0" w:color="auto"/>
              <w:bottom w:val="single" w:sz="4" w:space="0" w:color="auto"/>
              <w:right w:val="single" w:sz="4" w:space="0" w:color="auto"/>
            </w:tcBorders>
            <w:vAlign w:val="center"/>
          </w:tcPr>
          <w:p w14:paraId="19B1B4D7" w14:textId="77777777" w:rsidR="00584602" w:rsidRPr="002F2B47" w:rsidRDefault="00584602" w:rsidP="009B5A97">
            <w:pPr>
              <w:spacing w:before="120" w:line="276"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3.000</w:t>
            </w:r>
          </w:p>
        </w:tc>
        <w:tc>
          <w:tcPr>
            <w:tcW w:w="1306" w:type="dxa"/>
            <w:tcBorders>
              <w:top w:val="single" w:sz="4" w:space="0" w:color="auto"/>
              <w:left w:val="single" w:sz="4" w:space="0" w:color="auto"/>
              <w:bottom w:val="single" w:sz="4" w:space="0" w:color="auto"/>
              <w:right w:val="single" w:sz="4" w:space="0" w:color="auto"/>
            </w:tcBorders>
            <w:vAlign w:val="center"/>
          </w:tcPr>
          <w:p w14:paraId="51734DEF" w14:textId="77777777" w:rsidR="00584602" w:rsidRPr="002F2B47" w:rsidRDefault="00584602" w:rsidP="009B5A97">
            <w:pPr>
              <w:spacing w:before="120" w:line="276"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3.000</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F819BA5" w14:textId="78DFEAE6" w:rsidR="00584602" w:rsidRPr="00894FC7" w:rsidRDefault="00584602" w:rsidP="009B5A97">
            <w:pPr>
              <w:spacing w:before="120" w:line="276" w:lineRule="auto"/>
              <w:jc w:val="center"/>
              <w:rPr>
                <w:rFonts w:ascii="Arial" w:eastAsiaTheme="minorHAnsi" w:hAnsi="Arial" w:cs="Arial"/>
                <w:b/>
                <w:sz w:val="20"/>
                <w:szCs w:val="20"/>
                <w:lang w:eastAsia="en-US"/>
              </w:rPr>
            </w:pPr>
            <w:r w:rsidRPr="00894FC7">
              <w:rPr>
                <w:rFonts w:ascii="Arial" w:eastAsiaTheme="minorHAnsi" w:hAnsi="Arial" w:cs="Arial"/>
                <w:b/>
                <w:sz w:val="20"/>
                <w:szCs w:val="20"/>
                <w:lang w:eastAsia="en-US"/>
              </w:rPr>
              <w:t>9.000</w:t>
            </w:r>
          </w:p>
        </w:tc>
      </w:tr>
      <w:tr w:rsidR="00584602" w:rsidRPr="00CE5393" w14:paraId="1086C995" w14:textId="77777777" w:rsidTr="009B5A97">
        <w:trPr>
          <w:trHeight w:val="605"/>
        </w:trPr>
        <w:tc>
          <w:tcPr>
            <w:tcW w:w="4395" w:type="dxa"/>
            <w:gridSpan w:val="2"/>
            <w:vAlign w:val="center"/>
          </w:tcPr>
          <w:p w14:paraId="4EDA4D0D" w14:textId="77777777" w:rsidR="00584602" w:rsidRPr="002F2B47" w:rsidRDefault="00584602" w:rsidP="009B5A97">
            <w:pPr>
              <w:spacing w:before="120" w:line="276" w:lineRule="auto"/>
              <w:rPr>
                <w:rFonts w:ascii="Arial" w:eastAsiaTheme="minorHAnsi" w:hAnsi="Arial" w:cs="Arial"/>
                <w:sz w:val="20"/>
                <w:szCs w:val="20"/>
                <w:lang w:eastAsia="en-US"/>
              </w:rPr>
            </w:pPr>
            <w:r>
              <w:rPr>
                <w:rFonts w:ascii="Arial" w:eastAsiaTheme="minorHAnsi" w:hAnsi="Arial" w:cs="Arial"/>
                <w:sz w:val="20"/>
                <w:szCs w:val="20"/>
                <w:lang w:eastAsia="en-US"/>
              </w:rPr>
              <w:t>Abzug der Kosten, die die maximal mögliche Zuwendung von 3.000 EUR überschreiten</w:t>
            </w:r>
          </w:p>
        </w:tc>
        <w:tc>
          <w:tcPr>
            <w:tcW w:w="1193" w:type="dxa"/>
            <w:tcBorders>
              <w:top w:val="single" w:sz="4" w:space="0" w:color="auto"/>
              <w:bottom w:val="single" w:sz="4" w:space="0" w:color="auto"/>
              <w:right w:val="single" w:sz="4" w:space="0" w:color="auto"/>
            </w:tcBorders>
            <w:vAlign w:val="center"/>
          </w:tcPr>
          <w:p w14:paraId="27CAB83A" w14:textId="77777777" w:rsidR="00584602" w:rsidRDefault="00584602" w:rsidP="009B5A97">
            <w:pPr>
              <w:spacing w:before="120" w:line="276" w:lineRule="auto"/>
              <w:jc w:val="center"/>
              <w:rPr>
                <w:rFonts w:ascii="Arial" w:eastAsiaTheme="minorHAnsi" w:hAnsi="Arial" w:cs="Arial"/>
                <w:sz w:val="20"/>
                <w:szCs w:val="20"/>
                <w:lang w:eastAsia="en-US"/>
              </w:rPr>
            </w:pPr>
            <w:r>
              <w:rPr>
                <w:rFonts w:ascii="Arial" w:eastAsiaTheme="minorHAnsi" w:hAnsi="Arial" w:cs="Arial"/>
                <w:szCs w:val="22"/>
                <w:lang w:eastAsia="en-US"/>
              </w:rPr>
              <w:t>0</w:t>
            </w:r>
          </w:p>
        </w:tc>
        <w:tc>
          <w:tcPr>
            <w:tcW w:w="1306" w:type="dxa"/>
            <w:tcBorders>
              <w:top w:val="single" w:sz="4" w:space="0" w:color="auto"/>
              <w:left w:val="single" w:sz="4" w:space="0" w:color="auto"/>
              <w:bottom w:val="single" w:sz="4" w:space="0" w:color="auto"/>
              <w:right w:val="single" w:sz="4" w:space="0" w:color="auto"/>
            </w:tcBorders>
            <w:vAlign w:val="center"/>
          </w:tcPr>
          <w:p w14:paraId="270A4E02" w14:textId="175AA2AA" w:rsidR="00584602" w:rsidRDefault="00584602" w:rsidP="009B5A97">
            <w:pPr>
              <w:spacing w:before="120" w:line="276" w:lineRule="auto"/>
              <w:jc w:val="center"/>
              <w:rPr>
                <w:rFonts w:ascii="Arial" w:eastAsiaTheme="minorHAnsi" w:hAnsi="Arial" w:cs="Arial"/>
                <w:sz w:val="20"/>
                <w:szCs w:val="20"/>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14:paraId="515F5A66" w14:textId="5D22B3DA" w:rsidR="00584602" w:rsidRDefault="00584602" w:rsidP="009B5A97">
            <w:pPr>
              <w:spacing w:before="120" w:line="276" w:lineRule="auto"/>
              <w:jc w:val="center"/>
              <w:rPr>
                <w:rFonts w:ascii="Arial" w:eastAsiaTheme="minorHAnsi" w:hAnsi="Arial" w:cs="Arial"/>
                <w:sz w:val="20"/>
                <w:szCs w:val="20"/>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1BD352" w14:textId="77777777" w:rsidR="00584602" w:rsidRPr="00894FC7" w:rsidRDefault="00584602" w:rsidP="009B5A97">
            <w:pPr>
              <w:spacing w:before="120" w:line="276" w:lineRule="auto"/>
              <w:jc w:val="center"/>
              <w:rPr>
                <w:rFonts w:ascii="Arial" w:eastAsiaTheme="minorHAnsi" w:hAnsi="Arial" w:cs="Arial"/>
                <w:b/>
                <w:sz w:val="20"/>
                <w:szCs w:val="20"/>
                <w:lang w:eastAsia="en-US"/>
              </w:rPr>
            </w:pPr>
            <w:r>
              <w:rPr>
                <w:rFonts w:ascii="Arial" w:eastAsiaTheme="minorHAnsi" w:hAnsi="Arial" w:cs="Arial"/>
                <w:szCs w:val="22"/>
                <w:lang w:eastAsia="en-US"/>
              </w:rPr>
              <w:t>0</w:t>
            </w:r>
          </w:p>
        </w:tc>
      </w:tr>
      <w:tr w:rsidR="00584602" w:rsidRPr="00CE5393" w14:paraId="24221FCF" w14:textId="77777777" w:rsidTr="009B5A97">
        <w:trPr>
          <w:trHeight w:val="500"/>
        </w:trPr>
        <w:tc>
          <w:tcPr>
            <w:tcW w:w="4395" w:type="dxa"/>
            <w:gridSpan w:val="2"/>
            <w:vAlign w:val="center"/>
          </w:tcPr>
          <w:p w14:paraId="1DF015F9" w14:textId="5C3AFE61" w:rsidR="00584602" w:rsidRPr="00CE5393" w:rsidRDefault="00584602" w:rsidP="009B5A97">
            <w:pPr>
              <w:spacing w:before="120" w:line="276" w:lineRule="auto"/>
              <w:rPr>
                <w:rFonts w:ascii="Arial" w:eastAsiaTheme="minorHAnsi" w:hAnsi="Arial" w:cs="Arial"/>
                <w:b/>
                <w:szCs w:val="22"/>
                <w:lang w:eastAsia="en-US"/>
              </w:rPr>
            </w:pPr>
            <w:r>
              <w:rPr>
                <w:rFonts w:ascii="Arial" w:eastAsiaTheme="minorHAnsi" w:hAnsi="Arial" w:cs="Arial"/>
                <w:b/>
                <w:szCs w:val="22"/>
                <w:lang w:eastAsia="en-US"/>
              </w:rPr>
              <w:t xml:space="preserve">Zuwendung </w:t>
            </w:r>
          </w:p>
        </w:tc>
        <w:tc>
          <w:tcPr>
            <w:tcW w:w="1193" w:type="dxa"/>
            <w:tcBorders>
              <w:top w:val="single" w:sz="4" w:space="0" w:color="auto"/>
              <w:bottom w:val="single" w:sz="4" w:space="0" w:color="auto"/>
              <w:right w:val="single" w:sz="4" w:space="0" w:color="auto"/>
            </w:tcBorders>
            <w:vAlign w:val="center"/>
          </w:tcPr>
          <w:p w14:paraId="1E87B7D1" w14:textId="23E82109" w:rsidR="00584602" w:rsidRPr="00CE5393" w:rsidRDefault="00C75A32" w:rsidP="009B5A97">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1.450</w:t>
            </w:r>
          </w:p>
        </w:tc>
        <w:tc>
          <w:tcPr>
            <w:tcW w:w="1306" w:type="dxa"/>
            <w:tcBorders>
              <w:top w:val="single" w:sz="4" w:space="0" w:color="auto"/>
              <w:left w:val="single" w:sz="4" w:space="0" w:color="auto"/>
              <w:bottom w:val="single" w:sz="4" w:space="0" w:color="auto"/>
              <w:right w:val="single" w:sz="4" w:space="0" w:color="auto"/>
            </w:tcBorders>
            <w:vAlign w:val="center"/>
          </w:tcPr>
          <w:p w14:paraId="57A395E8" w14:textId="3CA95648" w:rsidR="00584602" w:rsidRPr="00CE5393" w:rsidRDefault="00584602" w:rsidP="00C75A32">
            <w:pPr>
              <w:spacing w:before="120" w:line="276" w:lineRule="auto"/>
              <w:jc w:val="center"/>
              <w:rPr>
                <w:rFonts w:ascii="Arial" w:eastAsiaTheme="minorHAnsi" w:hAnsi="Arial" w:cs="Arial"/>
                <w:szCs w:val="22"/>
                <w:lang w:eastAsia="en-US"/>
              </w:rPr>
            </w:pPr>
          </w:p>
        </w:tc>
        <w:tc>
          <w:tcPr>
            <w:tcW w:w="1306" w:type="dxa"/>
            <w:tcBorders>
              <w:top w:val="single" w:sz="4" w:space="0" w:color="auto"/>
              <w:left w:val="single" w:sz="4" w:space="0" w:color="auto"/>
              <w:bottom w:val="single" w:sz="4" w:space="0" w:color="auto"/>
              <w:right w:val="single" w:sz="4" w:space="0" w:color="auto"/>
            </w:tcBorders>
            <w:vAlign w:val="center"/>
          </w:tcPr>
          <w:p w14:paraId="39BABBF9" w14:textId="0B1F1FE3" w:rsidR="00584602" w:rsidRPr="00CE5393" w:rsidRDefault="00584602" w:rsidP="009B5A97">
            <w:pPr>
              <w:spacing w:before="120" w:line="276" w:lineRule="auto"/>
              <w:jc w:val="center"/>
              <w:rPr>
                <w:rFonts w:ascii="Arial" w:eastAsiaTheme="minorHAnsi" w:hAnsi="Arial" w:cs="Arial"/>
                <w:szCs w:val="22"/>
                <w:lang w:eastAsia="en-US"/>
              </w:rPr>
            </w:pPr>
          </w:p>
        </w:tc>
        <w:tc>
          <w:tcPr>
            <w:tcW w:w="101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BCA1F5D" w14:textId="2D03F781" w:rsidR="00584602" w:rsidRPr="00CE5393" w:rsidRDefault="00C75A32" w:rsidP="009B5A97">
            <w:pPr>
              <w:spacing w:before="120" w:line="276" w:lineRule="auto"/>
              <w:jc w:val="center"/>
              <w:rPr>
                <w:rFonts w:ascii="Arial" w:eastAsiaTheme="minorHAnsi" w:hAnsi="Arial" w:cs="Arial"/>
                <w:szCs w:val="22"/>
                <w:lang w:eastAsia="en-US"/>
              </w:rPr>
            </w:pPr>
            <w:r>
              <w:rPr>
                <w:rFonts w:ascii="Arial" w:eastAsiaTheme="minorHAnsi" w:hAnsi="Arial" w:cs="Arial"/>
                <w:szCs w:val="22"/>
                <w:lang w:eastAsia="en-US"/>
              </w:rPr>
              <w:t>1.450</w:t>
            </w:r>
          </w:p>
        </w:tc>
      </w:tr>
    </w:tbl>
    <w:p w14:paraId="49B1E957" w14:textId="28AFD194" w:rsidR="004219E2" w:rsidRDefault="004219E2" w:rsidP="00866F3E">
      <w:pPr>
        <w:spacing w:line="259" w:lineRule="auto"/>
        <w:jc w:val="both"/>
        <w:rPr>
          <w:rFonts w:ascii="Arial" w:hAnsi="Arial" w:cs="Arial"/>
          <w:b/>
          <w:sz w:val="24"/>
        </w:rPr>
      </w:pPr>
    </w:p>
    <w:p w14:paraId="63D31D54" w14:textId="77777777" w:rsidR="009B5A97" w:rsidRPr="009B5A97" w:rsidRDefault="009B5A97" w:rsidP="009B5A97">
      <w:pPr>
        <w:spacing w:line="259" w:lineRule="auto"/>
        <w:jc w:val="both"/>
        <w:rPr>
          <w:rFonts w:ascii="Arial" w:hAnsi="Arial" w:cs="Arial"/>
          <w:sz w:val="16"/>
          <w:szCs w:val="16"/>
        </w:rPr>
      </w:pPr>
      <w:r w:rsidRPr="009B5A97">
        <w:rPr>
          <w:rFonts w:ascii="Arial" w:hAnsi="Arial" w:cs="Arial"/>
          <w:sz w:val="16"/>
          <w:szCs w:val="16"/>
        </w:rPr>
        <w:t>* Die Transaktionskostenpauschale staffelt sich flächenabhängig in</w:t>
      </w:r>
    </w:p>
    <w:p w14:paraId="35191C1F" w14:textId="77777777" w:rsidR="009B5A97" w:rsidRPr="009B5A97" w:rsidRDefault="009B5A97" w:rsidP="009B5A97">
      <w:pPr>
        <w:spacing w:line="259" w:lineRule="auto"/>
        <w:jc w:val="both"/>
        <w:rPr>
          <w:rFonts w:ascii="Arial" w:hAnsi="Arial" w:cs="Arial"/>
          <w:sz w:val="16"/>
          <w:szCs w:val="16"/>
        </w:rPr>
      </w:pPr>
      <w:r w:rsidRPr="009B5A97">
        <w:rPr>
          <w:rFonts w:ascii="Arial" w:hAnsi="Arial" w:cs="Arial"/>
          <w:sz w:val="16"/>
          <w:szCs w:val="16"/>
        </w:rPr>
        <w:t>a)</w:t>
      </w:r>
      <w:r w:rsidRPr="009B5A97">
        <w:rPr>
          <w:rFonts w:ascii="Arial" w:hAnsi="Arial" w:cs="Arial"/>
          <w:sz w:val="16"/>
          <w:szCs w:val="16"/>
        </w:rPr>
        <w:tab/>
        <w:t xml:space="preserve">0 ha </w:t>
      </w:r>
      <w:r>
        <w:rPr>
          <w:rFonts w:ascii="Arial" w:hAnsi="Arial" w:cs="Arial"/>
          <w:sz w:val="16"/>
          <w:szCs w:val="16"/>
        </w:rPr>
        <w:t xml:space="preserve">bis einschließlich 20,00 ha: </w:t>
      </w:r>
      <w:r>
        <w:rPr>
          <w:rFonts w:ascii="Arial" w:hAnsi="Arial" w:cs="Arial"/>
          <w:sz w:val="16"/>
          <w:szCs w:val="16"/>
        </w:rPr>
        <w:tab/>
      </w:r>
      <w:r>
        <w:rPr>
          <w:rFonts w:ascii="Arial" w:hAnsi="Arial" w:cs="Arial"/>
          <w:sz w:val="16"/>
          <w:szCs w:val="16"/>
        </w:rPr>
        <w:tab/>
      </w:r>
      <w:r w:rsidRPr="009B5A97">
        <w:rPr>
          <w:rFonts w:ascii="Arial" w:hAnsi="Arial" w:cs="Arial"/>
          <w:sz w:val="16"/>
          <w:szCs w:val="16"/>
        </w:rPr>
        <w:t>350 EUR / Jahr</w:t>
      </w:r>
      <w:r w:rsidRPr="009B5A97">
        <w:rPr>
          <w:rFonts w:ascii="Arial" w:hAnsi="Arial" w:cs="Arial"/>
          <w:sz w:val="16"/>
          <w:szCs w:val="16"/>
        </w:rPr>
        <w:tab/>
      </w:r>
    </w:p>
    <w:p w14:paraId="1F58ADBA" w14:textId="77777777" w:rsidR="009B5A97" w:rsidRPr="009B5A97" w:rsidRDefault="009B5A97" w:rsidP="009B5A97">
      <w:pPr>
        <w:spacing w:line="259" w:lineRule="auto"/>
        <w:jc w:val="both"/>
        <w:rPr>
          <w:rFonts w:ascii="Arial" w:hAnsi="Arial" w:cs="Arial"/>
          <w:sz w:val="16"/>
          <w:szCs w:val="16"/>
        </w:rPr>
      </w:pPr>
      <w:r w:rsidRPr="009B5A97">
        <w:rPr>
          <w:rFonts w:ascii="Arial" w:hAnsi="Arial" w:cs="Arial"/>
          <w:sz w:val="16"/>
          <w:szCs w:val="16"/>
        </w:rPr>
        <w:t>b)</w:t>
      </w:r>
      <w:r w:rsidRPr="009B5A97">
        <w:rPr>
          <w:rFonts w:ascii="Arial" w:hAnsi="Arial" w:cs="Arial"/>
          <w:sz w:val="16"/>
          <w:szCs w:val="16"/>
        </w:rPr>
        <w:tab/>
        <w:t xml:space="preserve">über 20,00 ha bis einschließlich 60,00 ha: </w:t>
      </w:r>
      <w:r w:rsidRPr="009B5A97">
        <w:rPr>
          <w:rFonts w:ascii="Arial" w:hAnsi="Arial" w:cs="Arial"/>
          <w:sz w:val="16"/>
          <w:szCs w:val="16"/>
        </w:rPr>
        <w:tab/>
        <w:t>500 EUR / Jahr</w:t>
      </w:r>
      <w:r w:rsidRPr="009B5A97">
        <w:rPr>
          <w:rFonts w:ascii="Arial" w:hAnsi="Arial" w:cs="Arial"/>
          <w:sz w:val="16"/>
          <w:szCs w:val="16"/>
        </w:rPr>
        <w:tab/>
      </w:r>
    </w:p>
    <w:p w14:paraId="280D7198" w14:textId="77777777" w:rsidR="009B5A97" w:rsidRPr="009B5A97" w:rsidRDefault="009B5A97" w:rsidP="009B5A97">
      <w:pPr>
        <w:spacing w:line="259" w:lineRule="auto"/>
        <w:jc w:val="both"/>
        <w:rPr>
          <w:rFonts w:ascii="Arial" w:hAnsi="Arial" w:cs="Arial"/>
          <w:sz w:val="16"/>
          <w:szCs w:val="16"/>
        </w:rPr>
      </w:pPr>
      <w:r w:rsidRPr="009B5A97">
        <w:rPr>
          <w:rFonts w:ascii="Arial" w:hAnsi="Arial" w:cs="Arial"/>
          <w:sz w:val="16"/>
          <w:szCs w:val="16"/>
        </w:rPr>
        <w:t>c)</w:t>
      </w:r>
      <w:r w:rsidRPr="009B5A97">
        <w:rPr>
          <w:rFonts w:ascii="Arial" w:hAnsi="Arial" w:cs="Arial"/>
          <w:sz w:val="16"/>
          <w:szCs w:val="16"/>
        </w:rPr>
        <w:tab/>
        <w:t>über 60,00 ha bis einschließlich 100,00 ha:</w:t>
      </w:r>
      <w:r w:rsidRPr="009B5A97">
        <w:rPr>
          <w:rFonts w:ascii="Arial" w:hAnsi="Arial" w:cs="Arial"/>
          <w:sz w:val="16"/>
          <w:szCs w:val="16"/>
        </w:rPr>
        <w:tab/>
        <w:t xml:space="preserve">750 EUR / Jahr </w:t>
      </w:r>
      <w:r w:rsidRPr="009B5A97">
        <w:rPr>
          <w:rFonts w:ascii="Arial" w:hAnsi="Arial" w:cs="Arial"/>
          <w:sz w:val="16"/>
          <w:szCs w:val="16"/>
        </w:rPr>
        <w:tab/>
      </w:r>
    </w:p>
    <w:p w14:paraId="26CB9077" w14:textId="77777777" w:rsidR="009B5A97" w:rsidRPr="009B5A97" w:rsidRDefault="009B5A97" w:rsidP="009B5A97">
      <w:pPr>
        <w:spacing w:line="259" w:lineRule="auto"/>
        <w:jc w:val="both"/>
        <w:rPr>
          <w:rFonts w:ascii="Arial" w:hAnsi="Arial" w:cs="Arial"/>
          <w:sz w:val="16"/>
          <w:szCs w:val="16"/>
        </w:rPr>
      </w:pPr>
      <w:r>
        <w:rPr>
          <w:rFonts w:ascii="Arial" w:hAnsi="Arial" w:cs="Arial"/>
          <w:sz w:val="16"/>
          <w:szCs w:val="16"/>
        </w:rPr>
        <w:t>d)</w:t>
      </w:r>
      <w:r>
        <w:rPr>
          <w:rFonts w:ascii="Arial" w:hAnsi="Arial" w:cs="Arial"/>
          <w:sz w:val="16"/>
          <w:szCs w:val="16"/>
        </w:rPr>
        <w:tab/>
        <w:t xml:space="preserve">über 100,00 ha: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9B5A97">
        <w:rPr>
          <w:rFonts w:ascii="Arial" w:hAnsi="Arial" w:cs="Arial"/>
          <w:sz w:val="16"/>
          <w:szCs w:val="16"/>
        </w:rPr>
        <w:t xml:space="preserve">1.000 EUR / Jahr </w:t>
      </w:r>
      <w:r w:rsidRPr="009B5A97">
        <w:rPr>
          <w:rFonts w:ascii="Arial" w:hAnsi="Arial" w:cs="Arial"/>
          <w:sz w:val="16"/>
          <w:szCs w:val="16"/>
        </w:rPr>
        <w:tab/>
        <w:t xml:space="preserve"> </w:t>
      </w:r>
    </w:p>
    <w:p w14:paraId="04A1189C" w14:textId="77777777" w:rsidR="003E3A73" w:rsidRDefault="009B5A97" w:rsidP="009B5A97">
      <w:pPr>
        <w:spacing w:line="259" w:lineRule="auto"/>
        <w:jc w:val="both"/>
        <w:rPr>
          <w:rFonts w:ascii="Arial" w:hAnsi="Arial" w:cs="Arial"/>
          <w:sz w:val="16"/>
          <w:szCs w:val="16"/>
        </w:rPr>
      </w:pPr>
      <w:r w:rsidRPr="009B5A97">
        <w:rPr>
          <w:rFonts w:ascii="Arial" w:hAnsi="Arial" w:cs="Arial"/>
          <w:sz w:val="16"/>
          <w:szCs w:val="16"/>
        </w:rPr>
        <w:t xml:space="preserve">Bei flächenunabhängigen Betrieben erfolgt die Berechnung der Transaktionskosten gemäß Buchstabe a). </w:t>
      </w:r>
    </w:p>
    <w:p w14:paraId="6A71DA34" w14:textId="2B98166D" w:rsidR="009B5A97" w:rsidRPr="009B5A97" w:rsidRDefault="009B5A97" w:rsidP="009B5A97">
      <w:pPr>
        <w:spacing w:line="259" w:lineRule="auto"/>
        <w:jc w:val="both"/>
        <w:rPr>
          <w:rFonts w:ascii="Arial" w:hAnsi="Arial" w:cs="Arial"/>
          <w:sz w:val="16"/>
          <w:szCs w:val="16"/>
        </w:rPr>
      </w:pPr>
      <w:r w:rsidRPr="009B5A97">
        <w:rPr>
          <w:rFonts w:ascii="Arial" w:hAnsi="Arial" w:cs="Arial"/>
          <w:sz w:val="16"/>
          <w:szCs w:val="16"/>
        </w:rPr>
        <w:t xml:space="preserve">  </w:t>
      </w:r>
    </w:p>
    <w:p w14:paraId="2CCCE6D7" w14:textId="7C635422" w:rsidR="009B5A97" w:rsidRDefault="001B1F1B" w:rsidP="009B5A97">
      <w:pPr>
        <w:spacing w:line="259" w:lineRule="auto"/>
        <w:jc w:val="both"/>
        <w:rPr>
          <w:rFonts w:ascii="Arial" w:hAnsi="Arial" w:cs="Arial"/>
          <w:b/>
          <w:sz w:val="24"/>
        </w:rPr>
      </w:pPr>
      <w:r>
        <w:rPr>
          <w:rFonts w:ascii="Arial" w:hAnsi="Arial" w:cs="Arial"/>
          <w:sz w:val="16"/>
          <w:szCs w:val="16"/>
        </w:rPr>
        <w:t>*</w:t>
      </w:r>
      <w:r w:rsidR="009B5A97" w:rsidRPr="009B5A97">
        <w:rPr>
          <w:rFonts w:ascii="Arial" w:hAnsi="Arial" w:cs="Arial"/>
          <w:sz w:val="16"/>
          <w:szCs w:val="16"/>
        </w:rPr>
        <w:t>*Der im Rahmen des HALM („Hessisches Programm für Agrarumwelt- und Landschaftspflege-Maßnahmen HALM“ B1) für die Öko-Betriebe gewährte Transaktionskostenzuschuss i. H. v. bis zu 600 € je Betrieb muss angegeben werden und wird von der Transaktionskostenpauschale in Abzug gebracht. Als Nachweis ist eine Kopie des HALM-Bescheides vorzulegen. Mitgliedsbeiträge bleiben davon unberührt!</w:t>
      </w:r>
      <w:r w:rsidR="009B5A97">
        <w:rPr>
          <w:rFonts w:ascii="Arial" w:hAnsi="Arial" w:cs="Arial"/>
          <w:sz w:val="16"/>
          <w:szCs w:val="16"/>
        </w:rPr>
        <w:t xml:space="preserve"> Die HALM-Beihilfe wird n</w:t>
      </w:r>
      <w:r w:rsidR="003E3A73">
        <w:rPr>
          <w:rFonts w:ascii="Arial" w:hAnsi="Arial" w:cs="Arial"/>
          <w:sz w:val="16"/>
          <w:szCs w:val="16"/>
        </w:rPr>
        <w:t>icht beantragt wonach auch kein</w:t>
      </w:r>
      <w:r w:rsidR="009B5A97">
        <w:rPr>
          <w:rFonts w:ascii="Arial" w:hAnsi="Arial" w:cs="Arial"/>
          <w:sz w:val="16"/>
          <w:szCs w:val="16"/>
        </w:rPr>
        <w:t xml:space="preserve"> Abzug erfolgt.</w:t>
      </w:r>
      <w:r w:rsidR="009B5A97" w:rsidRPr="0091512E">
        <w:rPr>
          <w:rFonts w:ascii="Arial" w:hAnsi="Arial" w:cs="Arial"/>
          <w:b/>
          <w:sz w:val="24"/>
        </w:rPr>
        <w:t xml:space="preserve">  </w:t>
      </w:r>
    </w:p>
    <w:p w14:paraId="423C7DC6" w14:textId="77777777" w:rsidR="003E3A73" w:rsidRDefault="003E3A73" w:rsidP="009B5A97">
      <w:pPr>
        <w:spacing w:line="259" w:lineRule="auto"/>
        <w:jc w:val="both"/>
        <w:rPr>
          <w:rFonts w:ascii="Arial" w:hAnsi="Arial" w:cs="Arial"/>
          <w:b/>
          <w:sz w:val="24"/>
        </w:rPr>
      </w:pPr>
    </w:p>
    <w:p w14:paraId="4BC099CD" w14:textId="7E904A2B" w:rsidR="009B5A97" w:rsidRDefault="009B5A97" w:rsidP="009B5A97">
      <w:pPr>
        <w:spacing w:line="259" w:lineRule="auto"/>
        <w:jc w:val="both"/>
        <w:rPr>
          <w:rFonts w:ascii="Arial" w:hAnsi="Arial" w:cs="Arial"/>
          <w:sz w:val="16"/>
          <w:szCs w:val="16"/>
        </w:rPr>
      </w:pPr>
      <w:r w:rsidRPr="009B5A97">
        <w:rPr>
          <w:rFonts w:ascii="Arial" w:hAnsi="Arial" w:cs="Arial"/>
          <w:sz w:val="16"/>
          <w:szCs w:val="16"/>
        </w:rPr>
        <w:t>*** Im Falle einer Teilnahme bei einem anerkannten Bio-Qualitätsstandard ist bei Antragsstellung ein Angebot, auf dem die Kosten begründet sind, beizufügen</w:t>
      </w:r>
    </w:p>
    <w:p w14:paraId="007A60F1" w14:textId="77777777" w:rsidR="003E3A73" w:rsidRPr="009B5A97" w:rsidRDefault="003E3A73" w:rsidP="009B5A97">
      <w:pPr>
        <w:spacing w:line="259" w:lineRule="auto"/>
        <w:jc w:val="both"/>
        <w:rPr>
          <w:rFonts w:ascii="Arial" w:hAnsi="Arial" w:cs="Arial"/>
          <w:sz w:val="16"/>
          <w:szCs w:val="16"/>
        </w:rPr>
      </w:pPr>
    </w:p>
    <w:p w14:paraId="36D92331" w14:textId="77777777" w:rsidR="009B5A97" w:rsidRPr="000D20C8" w:rsidRDefault="009B5A97" w:rsidP="009B5A97">
      <w:pPr>
        <w:spacing w:line="259" w:lineRule="auto"/>
        <w:jc w:val="both"/>
        <w:rPr>
          <w:rFonts w:ascii="Arial" w:hAnsi="Arial" w:cs="Arial"/>
          <w:sz w:val="16"/>
          <w:szCs w:val="16"/>
        </w:rPr>
      </w:pPr>
      <w:r w:rsidRPr="009B5A97">
        <w:rPr>
          <w:rFonts w:ascii="Arial" w:hAnsi="Arial" w:cs="Arial"/>
          <w:sz w:val="16"/>
          <w:szCs w:val="16"/>
        </w:rPr>
        <w:t xml:space="preserve">**** Dieser Betrag von 9.000 € bezieht sich auf maximal 3.000 € je Jahr bei einem dreijährigen Umstellungszeitraum. </w:t>
      </w:r>
    </w:p>
    <w:p w14:paraId="7C07E76A" w14:textId="0D32839A" w:rsidR="0091512E" w:rsidRDefault="0091512E" w:rsidP="00866F3E">
      <w:pPr>
        <w:spacing w:line="259" w:lineRule="auto"/>
        <w:jc w:val="both"/>
        <w:rPr>
          <w:rFonts w:ascii="Arial" w:hAnsi="Arial" w:cs="Arial"/>
          <w:b/>
          <w:sz w:val="24"/>
        </w:rPr>
      </w:pPr>
    </w:p>
    <w:p w14:paraId="65EF6756" w14:textId="77777777" w:rsidR="003E3A73" w:rsidRPr="005D4021" w:rsidRDefault="003E3A73" w:rsidP="00866F3E">
      <w:pPr>
        <w:spacing w:line="259" w:lineRule="auto"/>
        <w:jc w:val="both"/>
        <w:rPr>
          <w:rFonts w:ascii="Arial" w:hAnsi="Arial" w:cs="Arial"/>
          <w:b/>
          <w:sz w:val="24"/>
        </w:rPr>
      </w:pPr>
    </w:p>
    <w:p w14:paraId="6C3BB760" w14:textId="7D70F5DF" w:rsidR="005D4021" w:rsidRPr="0002785F" w:rsidRDefault="005D4021" w:rsidP="0002785F">
      <w:pPr>
        <w:numPr>
          <w:ilvl w:val="0"/>
          <w:numId w:val="12"/>
        </w:numPr>
        <w:tabs>
          <w:tab w:val="left" w:pos="426"/>
        </w:tabs>
        <w:spacing w:after="160" w:line="259" w:lineRule="auto"/>
        <w:ind w:left="284" w:hanging="284"/>
        <w:rPr>
          <w:rFonts w:ascii="Arial" w:hAnsi="Arial" w:cs="Arial"/>
          <w:b/>
          <w:sz w:val="28"/>
          <w:szCs w:val="28"/>
        </w:rPr>
      </w:pPr>
      <w:r w:rsidRPr="005D4021">
        <w:rPr>
          <w:rFonts w:ascii="Arial" w:hAnsi="Arial" w:cs="Arial"/>
          <w:b/>
          <w:sz w:val="28"/>
          <w:szCs w:val="28"/>
        </w:rPr>
        <w:t xml:space="preserve">Erläuterungen zum Auszahlungsverfahren </w:t>
      </w:r>
    </w:p>
    <w:p w14:paraId="5366C5D6" w14:textId="35B7DE6B" w:rsidR="00F26DCB" w:rsidRDefault="003E3A73" w:rsidP="00F26DCB">
      <w:pPr>
        <w:spacing w:line="259" w:lineRule="auto"/>
        <w:contextualSpacing/>
        <w:rPr>
          <w:rFonts w:ascii="Arial" w:hAnsi="Arial" w:cs="Arial"/>
          <w:sz w:val="24"/>
        </w:rPr>
      </w:pPr>
      <w:r>
        <w:rPr>
          <w:rFonts w:ascii="Arial" w:hAnsi="Arial" w:cs="Arial"/>
          <w:sz w:val="24"/>
        </w:rPr>
        <w:t xml:space="preserve">Während des Verpflichtungszeitraums können die jeweilig </w:t>
      </w:r>
      <w:r w:rsidR="005D4021" w:rsidRPr="005D4021">
        <w:rPr>
          <w:rFonts w:ascii="Arial" w:hAnsi="Arial" w:cs="Arial"/>
          <w:sz w:val="24"/>
        </w:rPr>
        <w:t>entstandenen förderfähigen Ausgaben</w:t>
      </w:r>
      <w:r w:rsidR="00477832">
        <w:rPr>
          <w:rFonts w:ascii="Arial" w:hAnsi="Arial" w:cs="Arial"/>
          <w:sz w:val="24"/>
        </w:rPr>
        <w:t xml:space="preserve"> des abgelaufenen Verpflichtungsjahres</w:t>
      </w:r>
      <w:r w:rsidR="005D4021" w:rsidRPr="005D4021">
        <w:rPr>
          <w:rFonts w:ascii="Arial" w:hAnsi="Arial" w:cs="Arial"/>
          <w:sz w:val="24"/>
        </w:rPr>
        <w:t xml:space="preserve"> einmal jährlich bis zum 15.</w:t>
      </w:r>
      <w:r w:rsidR="001F1797">
        <w:rPr>
          <w:rFonts w:ascii="Arial" w:hAnsi="Arial" w:cs="Arial"/>
          <w:sz w:val="24"/>
        </w:rPr>
        <w:t xml:space="preserve"> August</w:t>
      </w:r>
      <w:r w:rsidR="005D4021" w:rsidRPr="005D4021">
        <w:rPr>
          <w:rFonts w:ascii="Arial" w:hAnsi="Arial" w:cs="Arial"/>
          <w:sz w:val="24"/>
        </w:rPr>
        <w:t xml:space="preserve"> in Höhe von mindestens 500 € </w:t>
      </w:r>
      <w:r>
        <w:rPr>
          <w:rFonts w:ascii="Arial" w:hAnsi="Arial" w:cs="Arial"/>
          <w:sz w:val="24"/>
        </w:rPr>
        <w:t>bei der BWS zur Auszahlung beantragt werden.</w:t>
      </w:r>
      <w:r w:rsidR="00F26DCB">
        <w:rPr>
          <w:rFonts w:ascii="Arial" w:hAnsi="Arial" w:cs="Arial"/>
          <w:sz w:val="24"/>
        </w:rPr>
        <w:t xml:space="preserve"> Je Jahr kann maximal eine Auszahlung je Betreib erfolgen. </w:t>
      </w:r>
    </w:p>
    <w:p w14:paraId="55969A17" w14:textId="279A7A4E" w:rsidR="00F26DCB" w:rsidRDefault="00550C33" w:rsidP="00F26DCB">
      <w:pPr>
        <w:spacing w:line="259" w:lineRule="auto"/>
        <w:contextualSpacing/>
        <w:rPr>
          <w:rFonts w:ascii="Arial" w:hAnsi="Arial" w:cs="Arial"/>
          <w:sz w:val="24"/>
        </w:rPr>
      </w:pPr>
      <w:r>
        <w:rPr>
          <w:rFonts w:ascii="Arial" w:hAnsi="Arial" w:cs="Arial"/>
          <w:sz w:val="24"/>
        </w:rPr>
        <w:t>W</w:t>
      </w:r>
      <w:r w:rsidR="005D4021" w:rsidRPr="005D4021">
        <w:rPr>
          <w:rFonts w:ascii="Arial" w:hAnsi="Arial" w:cs="Arial"/>
          <w:sz w:val="24"/>
        </w:rPr>
        <w:t>enn die Kosten erst nach dem 15.</w:t>
      </w:r>
      <w:r w:rsidR="001F1797">
        <w:rPr>
          <w:rFonts w:ascii="Arial" w:hAnsi="Arial" w:cs="Arial"/>
          <w:sz w:val="24"/>
        </w:rPr>
        <w:t xml:space="preserve"> August</w:t>
      </w:r>
      <w:r w:rsidR="005D4021" w:rsidRPr="005D4021">
        <w:rPr>
          <w:rFonts w:ascii="Arial" w:hAnsi="Arial" w:cs="Arial"/>
          <w:sz w:val="24"/>
        </w:rPr>
        <w:t xml:space="preserve"> anfallen</w:t>
      </w:r>
      <w:r>
        <w:rPr>
          <w:rFonts w:ascii="Arial" w:hAnsi="Arial" w:cs="Arial"/>
          <w:sz w:val="24"/>
        </w:rPr>
        <w:t xml:space="preserve"> oder Rechnungen noch nicht vorliegen</w:t>
      </w:r>
      <w:r w:rsidR="005D4021" w:rsidRPr="005D4021">
        <w:rPr>
          <w:rFonts w:ascii="Arial" w:hAnsi="Arial" w:cs="Arial"/>
          <w:sz w:val="24"/>
        </w:rPr>
        <w:t xml:space="preserve">, kann der Auszahlungsantrag zu diesen Ausgaben jeweils </w:t>
      </w:r>
      <w:r>
        <w:rPr>
          <w:rFonts w:ascii="Arial" w:hAnsi="Arial" w:cs="Arial"/>
          <w:sz w:val="24"/>
        </w:rPr>
        <w:t xml:space="preserve">noch </w:t>
      </w:r>
      <w:r w:rsidR="005D4021" w:rsidRPr="005D4021">
        <w:rPr>
          <w:rFonts w:ascii="Arial" w:hAnsi="Arial" w:cs="Arial"/>
          <w:sz w:val="24"/>
        </w:rPr>
        <w:t xml:space="preserve">im Folgejahr gestellt werden. </w:t>
      </w:r>
    </w:p>
    <w:p w14:paraId="4678E2C8" w14:textId="3B95F80B" w:rsidR="005D4021" w:rsidRPr="005D4021" w:rsidRDefault="005D4021" w:rsidP="00F26DCB">
      <w:pPr>
        <w:spacing w:line="259" w:lineRule="auto"/>
        <w:contextualSpacing/>
        <w:rPr>
          <w:rFonts w:ascii="Arial" w:hAnsi="Arial" w:cs="Arial"/>
          <w:sz w:val="24"/>
        </w:rPr>
      </w:pPr>
      <w:r w:rsidRPr="005D4021">
        <w:rPr>
          <w:rFonts w:ascii="Arial" w:hAnsi="Arial" w:cs="Arial"/>
          <w:sz w:val="24"/>
        </w:rPr>
        <w:lastRenderedPageBreak/>
        <w:t>Der jeweilige Auszahlungsantrag wird schriftlich</w:t>
      </w:r>
      <w:r w:rsidR="00F26DCB">
        <w:rPr>
          <w:rFonts w:ascii="Arial" w:hAnsi="Arial" w:cs="Arial"/>
          <w:sz w:val="24"/>
        </w:rPr>
        <w:t xml:space="preserve"> mit dem entsprechenden Antragsformular</w:t>
      </w:r>
      <w:r w:rsidRPr="005D4021">
        <w:rPr>
          <w:rFonts w:ascii="Arial" w:hAnsi="Arial" w:cs="Arial"/>
          <w:sz w:val="24"/>
        </w:rPr>
        <w:t xml:space="preserve"> bei der BWS eingereicht. Zusätzl</w:t>
      </w:r>
      <w:r w:rsidR="00F26DCB">
        <w:rPr>
          <w:rFonts w:ascii="Arial" w:hAnsi="Arial" w:cs="Arial"/>
          <w:sz w:val="24"/>
        </w:rPr>
        <w:t>ich wird für die Bearbeitung der</w:t>
      </w:r>
      <w:r w:rsidRPr="005D4021">
        <w:rPr>
          <w:rFonts w:ascii="Arial" w:hAnsi="Arial" w:cs="Arial"/>
          <w:sz w:val="24"/>
        </w:rPr>
        <w:t xml:space="preserve"> Auszahlungsantrag mit dem Verwendungsnachweis (VN) per E-Mail an die BWS gesendet (</w:t>
      </w:r>
      <w:hyperlink r:id="rId10" w:history="1">
        <w:r w:rsidR="00866F3E" w:rsidRPr="00833EA3">
          <w:rPr>
            <w:rStyle w:val="Hyperlink"/>
            <w:rFonts w:ascii="Arial" w:hAnsi="Arial" w:cs="Arial"/>
            <w:sz w:val="24"/>
          </w:rPr>
          <w:t>Umstellungspraemie@rpgi.hessen.de</w:t>
        </w:r>
      </w:hyperlink>
      <w:r w:rsidRPr="005D4021">
        <w:rPr>
          <w:rFonts w:ascii="Arial" w:hAnsi="Arial" w:cs="Arial"/>
          <w:sz w:val="24"/>
        </w:rPr>
        <w:t>).</w:t>
      </w:r>
    </w:p>
    <w:p w14:paraId="30DFC8D6" w14:textId="2C3F77EF" w:rsidR="005D4021" w:rsidRDefault="00F26DCB" w:rsidP="00F26DCB">
      <w:pPr>
        <w:spacing w:line="259" w:lineRule="auto"/>
        <w:contextualSpacing/>
        <w:jc w:val="both"/>
        <w:rPr>
          <w:rFonts w:ascii="Arial" w:hAnsi="Arial" w:cs="Arial"/>
          <w:sz w:val="24"/>
        </w:rPr>
      </w:pPr>
      <w:r>
        <w:rPr>
          <w:rFonts w:ascii="Arial" w:hAnsi="Arial" w:cs="Arial"/>
          <w:sz w:val="24"/>
        </w:rPr>
        <w:t xml:space="preserve">Hinweis: </w:t>
      </w:r>
      <w:r w:rsidR="005D4021" w:rsidRPr="005D4021">
        <w:rPr>
          <w:rFonts w:ascii="Arial" w:hAnsi="Arial" w:cs="Arial"/>
          <w:sz w:val="24"/>
        </w:rPr>
        <w:t>Ein Antrag kann nur bearbeitet werden, wenn er der BWS vollständig vorliegt (mit allen ggf. erforderlichen Anlagen).</w:t>
      </w:r>
    </w:p>
    <w:p w14:paraId="19E8C526" w14:textId="77777777" w:rsidR="00F26DCB" w:rsidRPr="005D4021" w:rsidRDefault="00F26DCB" w:rsidP="00F26DCB">
      <w:pPr>
        <w:spacing w:line="259" w:lineRule="auto"/>
        <w:contextualSpacing/>
        <w:jc w:val="both"/>
        <w:rPr>
          <w:rFonts w:ascii="Arial" w:hAnsi="Arial" w:cs="Arial"/>
          <w:sz w:val="24"/>
        </w:rPr>
      </w:pPr>
    </w:p>
    <w:p w14:paraId="14287769" w14:textId="77777777" w:rsidR="005D4021" w:rsidRPr="005D4021" w:rsidRDefault="005D4021" w:rsidP="00866F3E">
      <w:pPr>
        <w:spacing w:line="259" w:lineRule="auto"/>
        <w:ind w:left="1134"/>
        <w:contextualSpacing/>
        <w:jc w:val="both"/>
        <w:rPr>
          <w:rFonts w:ascii="Arial" w:hAnsi="Arial" w:cs="Arial"/>
          <w:sz w:val="24"/>
        </w:rPr>
      </w:pPr>
    </w:p>
    <w:tbl>
      <w:tblPr>
        <w:tblW w:w="9240"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0"/>
      </w:tblGrid>
      <w:tr w:rsidR="00F26DCB" w14:paraId="6B3A4C74" w14:textId="77777777" w:rsidTr="00F26DCB">
        <w:trPr>
          <w:trHeight w:val="3850"/>
        </w:trPr>
        <w:tc>
          <w:tcPr>
            <w:tcW w:w="9240" w:type="dxa"/>
          </w:tcPr>
          <w:p w14:paraId="69796149" w14:textId="77777777" w:rsidR="00F26DCB" w:rsidRDefault="00F26DCB" w:rsidP="00F26DCB">
            <w:pPr>
              <w:spacing w:line="259" w:lineRule="auto"/>
              <w:ind w:left="228"/>
              <w:contextualSpacing/>
              <w:jc w:val="both"/>
              <w:rPr>
                <w:rFonts w:ascii="Arial" w:hAnsi="Arial" w:cs="Arial"/>
                <w:b/>
                <w:sz w:val="24"/>
              </w:rPr>
            </w:pPr>
            <w:r w:rsidRPr="0011491D">
              <w:rPr>
                <w:rFonts w:ascii="Arial" w:hAnsi="Arial" w:cs="Arial"/>
                <w:b/>
                <w:sz w:val="24"/>
                <w:u w:val="single"/>
              </w:rPr>
              <w:t>Hinweise:</w:t>
            </w:r>
            <w:r w:rsidRPr="0011491D">
              <w:rPr>
                <w:rFonts w:ascii="Arial" w:hAnsi="Arial" w:cs="Arial"/>
                <w:b/>
                <w:sz w:val="24"/>
              </w:rPr>
              <w:t xml:space="preserve"> </w:t>
            </w:r>
          </w:p>
          <w:p w14:paraId="709615BE" w14:textId="77777777" w:rsidR="00F26DCB" w:rsidRPr="0011491D" w:rsidRDefault="00F26DCB" w:rsidP="00F26DCB">
            <w:pPr>
              <w:spacing w:line="259" w:lineRule="auto"/>
              <w:ind w:left="1014"/>
              <w:contextualSpacing/>
              <w:jc w:val="both"/>
              <w:rPr>
                <w:rFonts w:ascii="Arial" w:hAnsi="Arial" w:cs="Arial"/>
                <w:b/>
                <w:sz w:val="24"/>
              </w:rPr>
            </w:pPr>
          </w:p>
          <w:p w14:paraId="48CD0D43" w14:textId="77777777" w:rsidR="00F26DCB" w:rsidRPr="00F26DCB" w:rsidRDefault="00F26DCB" w:rsidP="00F26DCB">
            <w:pPr>
              <w:spacing w:line="259" w:lineRule="auto"/>
              <w:ind w:left="228"/>
              <w:jc w:val="both"/>
              <w:rPr>
                <w:rFonts w:ascii="Arial" w:hAnsi="Arial" w:cs="Arial"/>
                <w:sz w:val="24"/>
              </w:rPr>
            </w:pPr>
            <w:r w:rsidRPr="00F26DCB">
              <w:rPr>
                <w:rFonts w:ascii="Arial" w:hAnsi="Arial" w:cs="Arial"/>
                <w:sz w:val="24"/>
              </w:rPr>
              <w:t>Wird das Umstellungsziel durch den Betrieb innerhalb des Umstellungszeitraumes nicht erreicht, wird die Bewilligung widerrufen und bereits ausgezahlte Beträge sind zurückzuzahlen! Die vertragliche Bindung mit der Öko-Kontrollstelle muss während des Förderzeitraums fortbestehen. Sollten diese vorzeitig beendet werden, ist eine Rückforderung durch die BWS zu prüfen.</w:t>
            </w:r>
          </w:p>
          <w:p w14:paraId="7D82AB43" w14:textId="77777777" w:rsidR="00F26DCB" w:rsidRDefault="00F26DCB" w:rsidP="00F26DCB">
            <w:pPr>
              <w:spacing w:line="259" w:lineRule="auto"/>
              <w:ind w:left="228"/>
              <w:contextualSpacing/>
              <w:jc w:val="both"/>
              <w:rPr>
                <w:rFonts w:ascii="Arial" w:hAnsi="Arial" w:cs="Arial"/>
                <w:sz w:val="24"/>
              </w:rPr>
            </w:pPr>
          </w:p>
          <w:p w14:paraId="1446626B" w14:textId="7674AF95" w:rsidR="00F26DCB" w:rsidRDefault="00F26DCB" w:rsidP="00F26DCB">
            <w:pPr>
              <w:spacing w:line="259" w:lineRule="auto"/>
              <w:ind w:left="228"/>
              <w:contextualSpacing/>
              <w:jc w:val="both"/>
              <w:rPr>
                <w:rFonts w:ascii="Arial" w:hAnsi="Arial" w:cs="Arial"/>
                <w:b/>
                <w:sz w:val="24"/>
                <w:u w:val="single"/>
              </w:rPr>
            </w:pPr>
            <w:r w:rsidRPr="005D4021">
              <w:rPr>
                <w:rFonts w:ascii="Arial" w:hAnsi="Arial" w:cs="Arial"/>
                <w:sz w:val="24"/>
              </w:rPr>
              <w:t>Nimmt der Vorbildcharakter des Unternehmens durch Rechtsverstöße schaden bzw. werden Verpflichtungen zur Gewährleistung einer nachhaltigen Landwirtschaft nicht erfüllt, kann ein Förderausschluss in Betracht gezogen werden (ggf. Widerruf der Bewilligung und Rückforderung bereits ausgezahlter Zuwendungen).</w:t>
            </w:r>
          </w:p>
        </w:tc>
      </w:tr>
    </w:tbl>
    <w:p w14:paraId="35FECC31" w14:textId="45377DD7" w:rsidR="0011491D" w:rsidRDefault="0011491D" w:rsidP="00866F3E">
      <w:pPr>
        <w:spacing w:line="259" w:lineRule="auto"/>
        <w:jc w:val="both"/>
        <w:rPr>
          <w:rFonts w:ascii="Arial" w:hAnsi="Arial" w:cs="Arial"/>
          <w:sz w:val="24"/>
        </w:rPr>
      </w:pPr>
    </w:p>
    <w:p w14:paraId="7CE3838F" w14:textId="77777777" w:rsidR="0003061C" w:rsidRDefault="0003061C" w:rsidP="00866F3E">
      <w:pPr>
        <w:spacing w:line="259" w:lineRule="auto"/>
        <w:jc w:val="both"/>
        <w:rPr>
          <w:rFonts w:ascii="Arial" w:hAnsi="Arial" w:cs="Arial"/>
          <w:sz w:val="24"/>
        </w:rPr>
      </w:pPr>
    </w:p>
    <w:p w14:paraId="7B8A0E58" w14:textId="1273CC41" w:rsidR="00F26DCB" w:rsidRDefault="00D66175" w:rsidP="00D66175">
      <w:pPr>
        <w:pStyle w:val="Listenabsatz"/>
        <w:numPr>
          <w:ilvl w:val="0"/>
          <w:numId w:val="12"/>
        </w:numPr>
        <w:spacing w:line="259" w:lineRule="auto"/>
        <w:rPr>
          <w:rFonts w:ascii="Arial" w:hAnsi="Arial" w:cs="Arial"/>
          <w:b/>
          <w:sz w:val="28"/>
          <w:szCs w:val="28"/>
        </w:rPr>
      </w:pPr>
      <w:r w:rsidRPr="00D66175">
        <w:rPr>
          <w:rFonts w:ascii="Arial" w:hAnsi="Arial" w:cs="Arial"/>
          <w:b/>
          <w:sz w:val="28"/>
          <w:szCs w:val="28"/>
        </w:rPr>
        <w:t>De-minimis-Beihilfe</w:t>
      </w:r>
    </w:p>
    <w:p w14:paraId="7F6F945B" w14:textId="172B31C3" w:rsidR="00D66175" w:rsidRPr="00C97627" w:rsidRDefault="00D66175" w:rsidP="00C97627">
      <w:pPr>
        <w:spacing w:line="259" w:lineRule="auto"/>
        <w:rPr>
          <w:rFonts w:ascii="Arial" w:hAnsi="Arial" w:cs="Arial"/>
          <w:b/>
          <w:sz w:val="28"/>
          <w:szCs w:val="28"/>
        </w:rPr>
      </w:pPr>
    </w:p>
    <w:p w14:paraId="22171346" w14:textId="77777777" w:rsidR="00035F0C" w:rsidRDefault="00C97627" w:rsidP="00C97627">
      <w:pPr>
        <w:spacing w:line="259" w:lineRule="auto"/>
        <w:jc w:val="both"/>
        <w:rPr>
          <w:rFonts w:ascii="Arial" w:eastAsiaTheme="minorHAnsi" w:hAnsi="Arial" w:cs="Arial"/>
          <w:sz w:val="24"/>
          <w:lang w:eastAsia="en-US"/>
        </w:rPr>
      </w:pPr>
      <w:r w:rsidRPr="00BC1C3B">
        <w:rPr>
          <w:rFonts w:ascii="Arial" w:eastAsiaTheme="minorHAnsi" w:hAnsi="Arial" w:cs="Arial"/>
          <w:sz w:val="24"/>
          <w:lang w:eastAsia="en-US"/>
        </w:rPr>
        <w:t>Bei Zuwendungen</w:t>
      </w:r>
      <w:r>
        <w:rPr>
          <w:rFonts w:ascii="Arial" w:eastAsiaTheme="minorHAnsi" w:hAnsi="Arial" w:cs="Arial"/>
          <w:sz w:val="24"/>
          <w:lang w:eastAsia="en-US"/>
        </w:rPr>
        <w:t xml:space="preserve"> im Rahmen der Transaktionskostenpauschale</w:t>
      </w:r>
      <w:r w:rsidRPr="00BC1C3B">
        <w:rPr>
          <w:rFonts w:ascii="Arial" w:eastAsiaTheme="minorHAnsi" w:hAnsi="Arial" w:cs="Arial"/>
          <w:sz w:val="24"/>
          <w:lang w:eastAsia="en-US"/>
        </w:rPr>
        <w:t xml:space="preserve"> des Förderprogramms „</w:t>
      </w:r>
      <w:r>
        <w:rPr>
          <w:rFonts w:ascii="Arial" w:eastAsiaTheme="minorHAnsi" w:hAnsi="Arial" w:cs="Arial"/>
          <w:b/>
          <w:sz w:val="24"/>
          <w:lang w:eastAsia="en-US"/>
        </w:rPr>
        <w:t>Umstellungsprämie</w:t>
      </w:r>
      <w:r w:rsidRPr="00BC1C3B">
        <w:rPr>
          <w:rFonts w:ascii="Arial" w:eastAsiaTheme="minorHAnsi" w:hAnsi="Arial" w:cs="Arial"/>
          <w:sz w:val="24"/>
          <w:lang w:eastAsia="en-US"/>
        </w:rPr>
        <w:t xml:space="preserve">“ handelt es sich um De-minimis-Beihilfen nach der Verordnung (EG) Nr. 1408/2013 der Kommission vom 18. Dezember 2013, zuletzt geändert durch Verordnung (EG) 2019/316 der Kommission vom 21. Februar 2019 über die Anwendung der Artikel 107 und 108 des Vertrags über die Arbeitsweise der Europäischen Union auf De-minimis-Beihilfen im Agrarsektor. </w:t>
      </w:r>
    </w:p>
    <w:p w14:paraId="57A0A74E" w14:textId="77777777" w:rsidR="00035F0C" w:rsidRDefault="00035F0C" w:rsidP="00C97627">
      <w:pPr>
        <w:spacing w:line="259" w:lineRule="auto"/>
        <w:jc w:val="both"/>
        <w:rPr>
          <w:rFonts w:ascii="Arial" w:eastAsiaTheme="minorHAnsi" w:hAnsi="Arial" w:cs="Arial"/>
          <w:sz w:val="24"/>
          <w:lang w:eastAsia="en-US"/>
        </w:rPr>
      </w:pPr>
      <w:r>
        <w:rPr>
          <w:rFonts w:ascii="Arial" w:eastAsiaTheme="minorHAnsi" w:hAnsi="Arial" w:cs="Arial"/>
          <w:sz w:val="24"/>
          <w:lang w:eastAsia="en-US"/>
        </w:rPr>
        <w:t xml:space="preserve">Die in diesem Programm zuwendungsfähigen Mitgliedsbeiträge fallen nicht unter die De-minimis-Regelung. </w:t>
      </w:r>
    </w:p>
    <w:p w14:paraId="2689526C" w14:textId="6BC74B4D" w:rsidR="00C97627" w:rsidRPr="00BC1C3B" w:rsidRDefault="00C97627" w:rsidP="00C97627">
      <w:pPr>
        <w:spacing w:line="259" w:lineRule="auto"/>
        <w:jc w:val="both"/>
        <w:rPr>
          <w:rFonts w:ascii="Arial" w:eastAsiaTheme="minorHAnsi" w:hAnsi="Arial" w:cs="Arial"/>
          <w:sz w:val="24"/>
          <w:lang w:eastAsia="en-US"/>
        </w:rPr>
      </w:pPr>
      <w:r w:rsidRPr="00BC1C3B">
        <w:rPr>
          <w:rFonts w:ascii="Arial" w:eastAsiaTheme="minorHAnsi" w:hAnsi="Arial" w:cs="Arial"/>
          <w:sz w:val="24"/>
          <w:lang w:eastAsia="en-US"/>
        </w:rPr>
        <w:t>Bitte beachten Sie unbedingt auch das Merkblatt zur De-minimis-Beihilfe.</w:t>
      </w:r>
    </w:p>
    <w:p w14:paraId="69A8F4F5" w14:textId="4C06EE25" w:rsidR="00D66175" w:rsidRDefault="00D66175" w:rsidP="00C97627">
      <w:pPr>
        <w:spacing w:line="259" w:lineRule="auto"/>
        <w:rPr>
          <w:rFonts w:ascii="Arial" w:hAnsi="Arial" w:cs="Arial"/>
          <w:b/>
          <w:sz w:val="28"/>
          <w:szCs w:val="28"/>
        </w:rPr>
      </w:pPr>
    </w:p>
    <w:p w14:paraId="40EAE6AB" w14:textId="77777777" w:rsidR="0003061C" w:rsidRPr="00C97627" w:rsidRDefault="0003061C" w:rsidP="00C97627">
      <w:pPr>
        <w:spacing w:line="259" w:lineRule="auto"/>
        <w:rPr>
          <w:rFonts w:ascii="Arial" w:hAnsi="Arial" w:cs="Arial"/>
          <w:b/>
          <w:sz w:val="28"/>
          <w:szCs w:val="28"/>
        </w:rPr>
      </w:pPr>
    </w:p>
    <w:p w14:paraId="35FDB959" w14:textId="77777777" w:rsidR="005D4021" w:rsidRPr="005D4021" w:rsidRDefault="005D4021" w:rsidP="00D70394">
      <w:pPr>
        <w:numPr>
          <w:ilvl w:val="0"/>
          <w:numId w:val="12"/>
        </w:numPr>
        <w:tabs>
          <w:tab w:val="left" w:pos="426"/>
        </w:tabs>
        <w:spacing w:after="160" w:line="259" w:lineRule="auto"/>
        <w:ind w:left="0" w:firstLine="0"/>
        <w:rPr>
          <w:rFonts w:ascii="Arial" w:hAnsi="Arial" w:cs="Arial"/>
          <w:b/>
          <w:sz w:val="28"/>
          <w:szCs w:val="28"/>
        </w:rPr>
      </w:pPr>
      <w:r w:rsidRPr="005D4021">
        <w:rPr>
          <w:rFonts w:ascii="Arial" w:hAnsi="Arial" w:cs="Arial"/>
          <w:b/>
          <w:sz w:val="28"/>
          <w:szCs w:val="28"/>
        </w:rPr>
        <w:t>Datenschutz</w:t>
      </w:r>
    </w:p>
    <w:p w14:paraId="61BC4B78" w14:textId="77777777" w:rsidR="005D4021" w:rsidRPr="005D4021" w:rsidRDefault="005D4021" w:rsidP="005A036D">
      <w:pPr>
        <w:spacing w:line="259" w:lineRule="auto"/>
        <w:ind w:hanging="11"/>
        <w:contextualSpacing/>
        <w:jc w:val="both"/>
        <w:rPr>
          <w:rFonts w:ascii="Arial" w:hAnsi="Arial" w:cs="Arial"/>
          <w:sz w:val="24"/>
        </w:rPr>
      </w:pPr>
      <w:r w:rsidRPr="005D4021">
        <w:rPr>
          <w:rFonts w:ascii="Arial" w:hAnsi="Arial" w:cs="Arial"/>
          <w:sz w:val="24"/>
        </w:rPr>
        <w:t>Bitte entnehmen Sie datenschutzrechtliche Informationen dem Merkblatt zum Datenschutz, das Bestandteil des Antrages ist. Besonders zu beachten ist das Einverständnis sowohl zur statistischen Auswertung des Förderprogramms als auch zum Abgleich mit der Datenbank zu den gemeldeten Öko-Betrieben des Dezernats 51.2 „Qualitätssicherung für Öko-, pflanzliche Produkte und Milch“ des Regierungspräsidiums Gießen sowie der WIBank und anderer Förderdatenbanken.</w:t>
      </w:r>
    </w:p>
    <w:p w14:paraId="0FA82705" w14:textId="77777777" w:rsidR="00546648" w:rsidRDefault="00546648" w:rsidP="0002785F">
      <w:pPr>
        <w:spacing w:line="259" w:lineRule="auto"/>
        <w:contextualSpacing/>
        <w:rPr>
          <w:rFonts w:ascii="Arial" w:hAnsi="Arial" w:cs="Arial"/>
          <w:b/>
          <w:sz w:val="24"/>
        </w:rPr>
      </w:pPr>
    </w:p>
    <w:p w14:paraId="40ED97EC" w14:textId="09C5A2FE" w:rsidR="00546648" w:rsidRDefault="00546648" w:rsidP="00D70394">
      <w:pPr>
        <w:spacing w:line="259" w:lineRule="auto"/>
        <w:ind w:left="720"/>
        <w:contextualSpacing/>
        <w:rPr>
          <w:rFonts w:ascii="Arial" w:hAnsi="Arial" w:cs="Arial"/>
          <w:b/>
          <w:sz w:val="24"/>
        </w:rPr>
      </w:pPr>
    </w:p>
    <w:p w14:paraId="7E0AA191" w14:textId="2E5C43D2" w:rsidR="0003061C" w:rsidRDefault="0003061C" w:rsidP="00D70394">
      <w:pPr>
        <w:spacing w:line="259" w:lineRule="auto"/>
        <w:ind w:left="720"/>
        <w:contextualSpacing/>
        <w:rPr>
          <w:rFonts w:ascii="Arial" w:hAnsi="Arial" w:cs="Arial"/>
          <w:b/>
          <w:sz w:val="24"/>
        </w:rPr>
      </w:pPr>
    </w:p>
    <w:p w14:paraId="24A2A276" w14:textId="102173ED" w:rsidR="0003061C" w:rsidRDefault="0003061C" w:rsidP="00EE1D7E">
      <w:pPr>
        <w:spacing w:line="259" w:lineRule="auto"/>
        <w:contextualSpacing/>
        <w:rPr>
          <w:rFonts w:ascii="Arial" w:hAnsi="Arial" w:cs="Arial"/>
          <w:b/>
          <w:sz w:val="24"/>
        </w:rPr>
      </w:pPr>
    </w:p>
    <w:p w14:paraId="6E68FAC0" w14:textId="77777777" w:rsidR="0003061C" w:rsidRPr="005D4021" w:rsidRDefault="0003061C" w:rsidP="00D70394">
      <w:pPr>
        <w:spacing w:line="259" w:lineRule="auto"/>
        <w:ind w:left="720"/>
        <w:contextualSpacing/>
        <w:rPr>
          <w:rFonts w:ascii="Arial" w:hAnsi="Arial" w:cs="Arial"/>
          <w:b/>
          <w:sz w:val="24"/>
        </w:rPr>
      </w:pPr>
    </w:p>
    <w:p w14:paraId="75EA1FE8" w14:textId="77777777" w:rsidR="005D4021" w:rsidRPr="005D4021" w:rsidRDefault="005D4021" w:rsidP="00D70394">
      <w:pPr>
        <w:numPr>
          <w:ilvl w:val="0"/>
          <w:numId w:val="12"/>
        </w:numPr>
        <w:tabs>
          <w:tab w:val="left" w:pos="426"/>
        </w:tabs>
        <w:spacing w:after="160" w:line="259" w:lineRule="auto"/>
        <w:ind w:left="0" w:firstLine="0"/>
        <w:rPr>
          <w:rFonts w:ascii="Arial" w:hAnsi="Arial" w:cs="Arial"/>
          <w:b/>
          <w:sz w:val="28"/>
          <w:szCs w:val="28"/>
        </w:rPr>
      </w:pPr>
      <w:r w:rsidRPr="005D4021">
        <w:rPr>
          <w:rFonts w:ascii="Arial" w:hAnsi="Arial" w:cs="Arial"/>
          <w:b/>
          <w:sz w:val="28"/>
          <w:szCs w:val="28"/>
        </w:rPr>
        <w:t>Allgemeine Hinweise und Unterlagen</w:t>
      </w:r>
    </w:p>
    <w:p w14:paraId="31D70C0E" w14:textId="77777777" w:rsidR="005D4021" w:rsidRPr="005D4021" w:rsidRDefault="005D4021" w:rsidP="00D70394">
      <w:pPr>
        <w:spacing w:line="259" w:lineRule="auto"/>
        <w:rPr>
          <w:rFonts w:ascii="Arial" w:hAnsi="Arial" w:cs="Arial"/>
          <w:sz w:val="24"/>
          <w:u w:val="single"/>
        </w:rPr>
      </w:pPr>
      <w:r w:rsidRPr="005D4021">
        <w:rPr>
          <w:rFonts w:ascii="Arial" w:hAnsi="Arial" w:cs="Arial"/>
          <w:sz w:val="24"/>
          <w:u w:val="single"/>
        </w:rPr>
        <w:t>Erläuterung Vertretungsberechtigung / Bevollmächtigung</w:t>
      </w:r>
    </w:p>
    <w:p w14:paraId="21F649D5" w14:textId="77777777" w:rsidR="005D4021" w:rsidRPr="005D4021" w:rsidRDefault="005D4021" w:rsidP="005A036D">
      <w:pPr>
        <w:spacing w:line="259" w:lineRule="auto"/>
        <w:jc w:val="both"/>
        <w:rPr>
          <w:rFonts w:ascii="Arial" w:hAnsi="Arial" w:cs="Arial"/>
          <w:sz w:val="24"/>
        </w:rPr>
      </w:pPr>
      <w:r w:rsidRPr="005D4021">
        <w:rPr>
          <w:rFonts w:ascii="Arial" w:hAnsi="Arial" w:cs="Arial"/>
          <w:sz w:val="24"/>
        </w:rPr>
        <w:t>Eine Vertretungsberechtigung liegt im Falle eines Unternehmens vor. Die dort</w:t>
      </w:r>
      <w:r w:rsidR="00D70394">
        <w:rPr>
          <w:rFonts w:ascii="Arial" w:hAnsi="Arial" w:cs="Arial"/>
          <w:sz w:val="24"/>
        </w:rPr>
        <w:t xml:space="preserve"> </w:t>
      </w:r>
      <w:r w:rsidRPr="005D4021">
        <w:rPr>
          <w:rFonts w:ascii="Arial" w:hAnsi="Arial" w:cs="Arial"/>
          <w:sz w:val="24"/>
        </w:rPr>
        <w:t>genannte Person ist berechtigt im Namen des Unternehmens zu agieren.</w:t>
      </w:r>
      <w:r w:rsidR="00D70394">
        <w:rPr>
          <w:rFonts w:ascii="Arial" w:hAnsi="Arial" w:cs="Arial"/>
          <w:sz w:val="24"/>
        </w:rPr>
        <w:t xml:space="preserve"> </w:t>
      </w:r>
      <w:r w:rsidRPr="005D4021">
        <w:rPr>
          <w:rFonts w:ascii="Arial" w:hAnsi="Arial" w:cs="Arial"/>
          <w:sz w:val="24"/>
        </w:rPr>
        <w:t>Eine Bevollmächtigung wird einer Person durch bspw. den Antragstellenden</w:t>
      </w:r>
      <w:r w:rsidR="004E56F7">
        <w:rPr>
          <w:rFonts w:ascii="Arial" w:hAnsi="Arial" w:cs="Arial"/>
          <w:sz w:val="24"/>
        </w:rPr>
        <w:t xml:space="preserve"> a</w:t>
      </w:r>
      <w:r w:rsidRPr="005D4021">
        <w:rPr>
          <w:rFonts w:ascii="Arial" w:hAnsi="Arial" w:cs="Arial"/>
          <w:sz w:val="24"/>
        </w:rPr>
        <w:t>usgestellt, um die Interessen des Antragstellers in dieser Sache (hier die Abgabe</w:t>
      </w:r>
      <w:r w:rsidR="004E56F7">
        <w:rPr>
          <w:rFonts w:ascii="Arial" w:hAnsi="Arial" w:cs="Arial"/>
          <w:sz w:val="24"/>
        </w:rPr>
        <w:t xml:space="preserve"> </w:t>
      </w:r>
      <w:r w:rsidRPr="005D4021">
        <w:rPr>
          <w:rFonts w:ascii="Arial" w:hAnsi="Arial" w:cs="Arial"/>
          <w:sz w:val="24"/>
        </w:rPr>
        <w:t>und Entgegennahme aller Erklärungen im Rahmen des Antragstellungsverfahrens</w:t>
      </w:r>
      <w:r w:rsidR="004E56F7">
        <w:rPr>
          <w:rFonts w:ascii="Arial" w:hAnsi="Arial" w:cs="Arial"/>
          <w:sz w:val="24"/>
        </w:rPr>
        <w:t xml:space="preserve"> </w:t>
      </w:r>
      <w:r w:rsidRPr="005D4021">
        <w:rPr>
          <w:rFonts w:ascii="Arial" w:hAnsi="Arial" w:cs="Arial"/>
          <w:sz w:val="24"/>
        </w:rPr>
        <w:t xml:space="preserve">gegenüber der BWS) wahrzunehmen. </w:t>
      </w:r>
    </w:p>
    <w:p w14:paraId="007B3491" w14:textId="77777777" w:rsidR="005D4021" w:rsidRPr="005D4021" w:rsidRDefault="005D4021" w:rsidP="00D70394">
      <w:pPr>
        <w:spacing w:line="259" w:lineRule="auto"/>
        <w:rPr>
          <w:rFonts w:ascii="Arial" w:hAnsi="Arial" w:cs="Arial"/>
          <w:sz w:val="24"/>
        </w:rPr>
      </w:pPr>
    </w:p>
    <w:p w14:paraId="119C5D65" w14:textId="7553E8CE" w:rsidR="005D4021" w:rsidRDefault="005D4021" w:rsidP="005A036D">
      <w:pPr>
        <w:spacing w:line="259" w:lineRule="auto"/>
        <w:jc w:val="both"/>
        <w:rPr>
          <w:rFonts w:ascii="Arial" w:hAnsi="Arial" w:cs="Arial"/>
          <w:sz w:val="24"/>
        </w:rPr>
      </w:pPr>
      <w:r w:rsidRPr="005D4021">
        <w:rPr>
          <w:rFonts w:ascii="Arial" w:hAnsi="Arial" w:cs="Arial"/>
          <w:sz w:val="24"/>
        </w:rPr>
        <w:t>Folgende Formulare und Informationen stehen</w:t>
      </w:r>
      <w:r w:rsidR="005A036D">
        <w:rPr>
          <w:rFonts w:ascii="Arial" w:hAnsi="Arial" w:cs="Arial"/>
          <w:sz w:val="24"/>
        </w:rPr>
        <w:t xml:space="preserve"> als Download</w:t>
      </w:r>
      <w:r w:rsidRPr="005D4021">
        <w:rPr>
          <w:rFonts w:ascii="Arial" w:hAnsi="Arial" w:cs="Arial"/>
          <w:sz w:val="24"/>
        </w:rPr>
        <w:t xml:space="preserve"> auf der </w:t>
      </w:r>
      <w:r w:rsidR="00D70394">
        <w:rPr>
          <w:rFonts w:ascii="Arial" w:hAnsi="Arial" w:cs="Arial"/>
          <w:sz w:val="24"/>
        </w:rPr>
        <w:t>Homepage</w:t>
      </w:r>
      <w:r w:rsidRPr="005D4021">
        <w:rPr>
          <w:rFonts w:ascii="Arial" w:hAnsi="Arial" w:cs="Arial"/>
          <w:sz w:val="24"/>
        </w:rPr>
        <w:t xml:space="preserve"> des RP Gießen </w:t>
      </w:r>
      <w:r w:rsidR="00D70394">
        <w:rPr>
          <w:rFonts w:ascii="Arial" w:hAnsi="Arial" w:cs="Arial"/>
          <w:sz w:val="24"/>
        </w:rPr>
        <w:t>unter</w:t>
      </w:r>
      <w:r w:rsidRPr="005D4021">
        <w:rPr>
          <w:rFonts w:ascii="Arial" w:hAnsi="Arial" w:cs="Arial"/>
          <w:sz w:val="24"/>
        </w:rPr>
        <w:t xml:space="preserve"> </w:t>
      </w:r>
      <w:hyperlink r:id="rId11" w:history="1">
        <w:r w:rsidR="00EE1D7E">
          <w:rPr>
            <w:rStyle w:val="Hyperlink"/>
            <w:rFonts w:ascii="Arial" w:hAnsi="Arial" w:cs="Arial"/>
          </w:rPr>
          <w:t>https://rp-giessen.hessen.de/umstellungspraemie</w:t>
        </w:r>
      </w:hyperlink>
      <w:r w:rsidR="00EE1D7E">
        <w:rPr>
          <w:rFonts w:ascii="Arial" w:hAnsi="Arial" w:cs="Arial"/>
        </w:rPr>
        <w:t xml:space="preserve"> </w:t>
      </w:r>
      <w:r w:rsidRPr="005D4021">
        <w:rPr>
          <w:rFonts w:ascii="Arial" w:hAnsi="Arial" w:cs="Arial"/>
          <w:sz w:val="24"/>
        </w:rPr>
        <w:t>zur Verfügung.</w:t>
      </w:r>
    </w:p>
    <w:p w14:paraId="36B7A071" w14:textId="77777777" w:rsidR="00D70394" w:rsidRPr="005D4021" w:rsidRDefault="00D70394" w:rsidP="00D70394">
      <w:pPr>
        <w:spacing w:line="259" w:lineRule="auto"/>
        <w:rPr>
          <w:rFonts w:ascii="Arial" w:hAnsi="Arial" w:cs="Arial"/>
          <w:sz w:val="24"/>
        </w:rPr>
      </w:pPr>
    </w:p>
    <w:p w14:paraId="3D92EF99" w14:textId="77777777" w:rsidR="005D4021" w:rsidRPr="005D4021" w:rsidRDefault="005D4021" w:rsidP="00D70394">
      <w:pPr>
        <w:numPr>
          <w:ilvl w:val="0"/>
          <w:numId w:val="7"/>
        </w:numPr>
        <w:tabs>
          <w:tab w:val="left" w:pos="426"/>
        </w:tabs>
        <w:spacing w:after="160" w:line="259" w:lineRule="auto"/>
        <w:ind w:left="426" w:hanging="426"/>
        <w:contextualSpacing/>
        <w:jc w:val="both"/>
        <w:rPr>
          <w:rFonts w:ascii="Arial" w:hAnsi="Arial" w:cs="Arial"/>
          <w:sz w:val="24"/>
        </w:rPr>
      </w:pPr>
      <w:r w:rsidRPr="005D4021">
        <w:rPr>
          <w:rFonts w:ascii="Arial" w:hAnsi="Arial" w:cs="Arial"/>
          <w:sz w:val="24"/>
        </w:rPr>
        <w:t>Merkblatt zur Umstellungsprämie</w:t>
      </w:r>
    </w:p>
    <w:p w14:paraId="48FE88F6" w14:textId="77777777" w:rsidR="005D4021" w:rsidRPr="005D4021" w:rsidRDefault="005D4021" w:rsidP="005A036D">
      <w:pPr>
        <w:numPr>
          <w:ilvl w:val="0"/>
          <w:numId w:val="7"/>
        </w:numPr>
        <w:tabs>
          <w:tab w:val="left" w:pos="426"/>
        </w:tabs>
        <w:spacing w:after="160" w:line="259" w:lineRule="auto"/>
        <w:ind w:left="426" w:hanging="426"/>
        <w:contextualSpacing/>
        <w:jc w:val="both"/>
        <w:rPr>
          <w:rFonts w:ascii="Arial" w:hAnsi="Arial" w:cs="Arial"/>
          <w:sz w:val="24"/>
        </w:rPr>
      </w:pPr>
      <w:r w:rsidRPr="005D4021">
        <w:rPr>
          <w:rFonts w:ascii="Arial" w:hAnsi="Arial" w:cs="Arial"/>
          <w:sz w:val="24"/>
        </w:rPr>
        <w:t>Merkblatt zum Datenschutz</w:t>
      </w:r>
    </w:p>
    <w:p w14:paraId="67D93109" w14:textId="3DDC678F" w:rsidR="005D4021" w:rsidRPr="005D4021" w:rsidRDefault="006D17E2" w:rsidP="005A036D">
      <w:pPr>
        <w:numPr>
          <w:ilvl w:val="0"/>
          <w:numId w:val="7"/>
        </w:numPr>
        <w:tabs>
          <w:tab w:val="left" w:pos="426"/>
        </w:tabs>
        <w:spacing w:after="160" w:line="259" w:lineRule="auto"/>
        <w:ind w:left="426" w:hanging="426"/>
        <w:contextualSpacing/>
        <w:jc w:val="both"/>
        <w:rPr>
          <w:rFonts w:ascii="Arial" w:hAnsi="Arial" w:cs="Arial"/>
          <w:sz w:val="24"/>
        </w:rPr>
      </w:pPr>
      <w:r>
        <w:rPr>
          <w:rFonts w:ascii="Arial" w:hAnsi="Arial" w:cs="Arial"/>
          <w:sz w:val="24"/>
        </w:rPr>
        <w:t>Anlage Bankverifizierung</w:t>
      </w:r>
    </w:p>
    <w:p w14:paraId="123B2726" w14:textId="13AAEB52" w:rsidR="005D4021" w:rsidRPr="005D4021" w:rsidRDefault="005D4021" w:rsidP="005A036D">
      <w:pPr>
        <w:numPr>
          <w:ilvl w:val="0"/>
          <w:numId w:val="7"/>
        </w:numPr>
        <w:tabs>
          <w:tab w:val="left" w:pos="426"/>
        </w:tabs>
        <w:spacing w:after="160" w:line="259" w:lineRule="auto"/>
        <w:ind w:left="426" w:hanging="426"/>
        <w:contextualSpacing/>
        <w:jc w:val="both"/>
        <w:rPr>
          <w:rFonts w:ascii="Arial" w:hAnsi="Arial" w:cs="Arial"/>
          <w:sz w:val="24"/>
        </w:rPr>
      </w:pPr>
      <w:r w:rsidRPr="005D4021">
        <w:rPr>
          <w:rFonts w:ascii="Arial" w:hAnsi="Arial" w:cs="Arial"/>
          <w:sz w:val="24"/>
        </w:rPr>
        <w:t>Antrag auf Zuwendungen gemäß des „Förderprogramms für die Teilnahme von Erzeugern landwirtschaftlicher Erzeugnisse</w:t>
      </w:r>
      <w:r w:rsidRPr="005D4021">
        <w:rPr>
          <w:rFonts w:ascii="Arial" w:hAnsi="Arial" w:cs="Arial"/>
          <w:b/>
          <w:sz w:val="24"/>
        </w:rPr>
        <w:t xml:space="preserve"> </w:t>
      </w:r>
      <w:r w:rsidRPr="005D4021">
        <w:rPr>
          <w:rFonts w:ascii="Arial" w:hAnsi="Arial" w:cs="Arial"/>
          <w:sz w:val="24"/>
        </w:rPr>
        <w:t>an anerkannten Qualitätsregelungen</w:t>
      </w:r>
      <w:r w:rsidR="001F1797">
        <w:rPr>
          <w:rFonts w:ascii="Arial" w:hAnsi="Arial" w:cs="Arial"/>
          <w:sz w:val="24"/>
        </w:rPr>
        <w:t xml:space="preserve"> („Umstellungsprämie“)</w:t>
      </w:r>
      <w:r w:rsidRPr="005D4021">
        <w:rPr>
          <w:rFonts w:ascii="Arial" w:hAnsi="Arial" w:cs="Arial"/>
          <w:sz w:val="24"/>
        </w:rPr>
        <w:t>“</w:t>
      </w:r>
    </w:p>
    <w:p w14:paraId="0259A078" w14:textId="1F1C6516" w:rsidR="005D4021" w:rsidRPr="005D4021" w:rsidRDefault="005D4021" w:rsidP="005A036D">
      <w:pPr>
        <w:numPr>
          <w:ilvl w:val="0"/>
          <w:numId w:val="7"/>
        </w:numPr>
        <w:tabs>
          <w:tab w:val="left" w:pos="426"/>
        </w:tabs>
        <w:spacing w:after="160" w:line="259" w:lineRule="auto"/>
        <w:ind w:left="426" w:hanging="426"/>
        <w:contextualSpacing/>
        <w:jc w:val="both"/>
        <w:rPr>
          <w:rFonts w:ascii="Arial" w:hAnsi="Arial" w:cs="Arial"/>
          <w:sz w:val="24"/>
        </w:rPr>
      </w:pPr>
      <w:r w:rsidRPr="005D4021">
        <w:rPr>
          <w:rFonts w:ascii="Arial" w:hAnsi="Arial" w:cs="Arial"/>
          <w:sz w:val="24"/>
        </w:rPr>
        <w:t xml:space="preserve">Auszahlungsantrag mit Verwendungsnachweis </w:t>
      </w:r>
    </w:p>
    <w:p w14:paraId="436DCFE5" w14:textId="77777777" w:rsidR="005D4021" w:rsidRPr="005D4021" w:rsidRDefault="005D4021" w:rsidP="005A036D">
      <w:pPr>
        <w:numPr>
          <w:ilvl w:val="0"/>
          <w:numId w:val="7"/>
        </w:numPr>
        <w:tabs>
          <w:tab w:val="left" w:pos="426"/>
        </w:tabs>
        <w:spacing w:after="160" w:line="259" w:lineRule="auto"/>
        <w:ind w:left="426" w:hanging="426"/>
        <w:contextualSpacing/>
        <w:jc w:val="both"/>
        <w:rPr>
          <w:rFonts w:ascii="Arial" w:hAnsi="Arial" w:cs="Arial"/>
          <w:sz w:val="24"/>
        </w:rPr>
      </w:pPr>
      <w:r w:rsidRPr="005D4021">
        <w:rPr>
          <w:rFonts w:ascii="Arial" w:hAnsi="Arial" w:cs="Arial"/>
          <w:sz w:val="24"/>
        </w:rPr>
        <w:t>Aktuelle Liste der anerkannten Bio-Qualitätsstandards gem. Anlage 1 der ÖAP-Fördergrundsätze</w:t>
      </w:r>
      <w:r w:rsidR="005A036D">
        <w:rPr>
          <w:rFonts w:ascii="Arial" w:hAnsi="Arial" w:cs="Arial"/>
          <w:sz w:val="24"/>
        </w:rPr>
        <w:t xml:space="preserve"> (Anhang dieses Merkblattes)</w:t>
      </w:r>
    </w:p>
    <w:p w14:paraId="66CD55CA" w14:textId="77777777" w:rsidR="005D4021" w:rsidRPr="005D4021" w:rsidRDefault="005D4021" w:rsidP="005A036D">
      <w:pPr>
        <w:numPr>
          <w:ilvl w:val="0"/>
          <w:numId w:val="7"/>
        </w:numPr>
        <w:tabs>
          <w:tab w:val="left" w:pos="426"/>
        </w:tabs>
        <w:spacing w:after="160" w:line="259" w:lineRule="auto"/>
        <w:ind w:left="426" w:hanging="426"/>
        <w:contextualSpacing/>
        <w:jc w:val="both"/>
        <w:rPr>
          <w:rFonts w:ascii="Arial" w:hAnsi="Arial" w:cs="Arial"/>
          <w:sz w:val="24"/>
        </w:rPr>
      </w:pPr>
      <w:r w:rsidRPr="005D4021">
        <w:rPr>
          <w:rFonts w:ascii="Arial" w:hAnsi="Arial" w:cs="Arial"/>
          <w:sz w:val="24"/>
        </w:rPr>
        <w:t>Link zur aktuellen Liste der in Hessen beliehenen Öko-Kontrollstellen</w:t>
      </w:r>
    </w:p>
    <w:p w14:paraId="6E610FCE" w14:textId="3BAA6482" w:rsidR="005D4021" w:rsidRDefault="005D4021" w:rsidP="00D70394">
      <w:pPr>
        <w:spacing w:line="259" w:lineRule="auto"/>
        <w:jc w:val="both"/>
        <w:rPr>
          <w:rFonts w:ascii="Arial" w:hAnsi="Arial" w:cs="Arial"/>
          <w:b/>
          <w:sz w:val="24"/>
        </w:rPr>
      </w:pPr>
    </w:p>
    <w:p w14:paraId="12DEA5C6" w14:textId="77777777" w:rsidR="00F26DCB" w:rsidRDefault="00F26DCB" w:rsidP="00D70394">
      <w:pPr>
        <w:spacing w:line="259" w:lineRule="auto"/>
        <w:jc w:val="both"/>
        <w:rPr>
          <w:rFonts w:ascii="Arial" w:hAnsi="Arial" w:cs="Arial"/>
          <w:b/>
          <w:sz w:val="24"/>
        </w:rPr>
      </w:pPr>
    </w:p>
    <w:p w14:paraId="1CA8417B" w14:textId="77777777" w:rsidR="005D4021" w:rsidRPr="005D4021" w:rsidRDefault="005D4021" w:rsidP="00D70394">
      <w:pPr>
        <w:numPr>
          <w:ilvl w:val="0"/>
          <w:numId w:val="12"/>
        </w:numPr>
        <w:tabs>
          <w:tab w:val="left" w:pos="426"/>
        </w:tabs>
        <w:spacing w:after="160" w:line="259" w:lineRule="auto"/>
        <w:ind w:left="0" w:firstLine="0"/>
        <w:rPr>
          <w:rFonts w:ascii="Arial" w:hAnsi="Arial" w:cs="Arial"/>
          <w:b/>
          <w:sz w:val="28"/>
          <w:szCs w:val="28"/>
        </w:rPr>
      </w:pPr>
      <w:r w:rsidRPr="005D4021">
        <w:rPr>
          <w:rFonts w:ascii="Arial" w:hAnsi="Arial" w:cs="Arial"/>
          <w:b/>
          <w:sz w:val="28"/>
          <w:szCs w:val="28"/>
        </w:rPr>
        <w:t>Zuständige Organisationen und deren Ansprechpersonen</w:t>
      </w:r>
    </w:p>
    <w:tbl>
      <w:tblPr>
        <w:tblStyle w:val="Tabellenraster"/>
        <w:tblW w:w="0" w:type="auto"/>
        <w:tblLook w:val="04A0" w:firstRow="1" w:lastRow="0" w:firstColumn="1" w:lastColumn="0" w:noHBand="0" w:noVBand="1"/>
      </w:tblPr>
      <w:tblGrid>
        <w:gridCol w:w="8777"/>
      </w:tblGrid>
      <w:tr w:rsidR="005D4021" w14:paraId="0877E576" w14:textId="77777777" w:rsidTr="005D4021">
        <w:tc>
          <w:tcPr>
            <w:tcW w:w="8777" w:type="dxa"/>
          </w:tcPr>
          <w:p w14:paraId="7DE4D808" w14:textId="77777777" w:rsidR="005D4021" w:rsidRPr="006D17E2" w:rsidRDefault="005D4021" w:rsidP="00D70394">
            <w:pPr>
              <w:pStyle w:val="StandardWeb"/>
              <w:widowControl w:val="0"/>
              <w:tabs>
                <w:tab w:val="left" w:pos="1560"/>
              </w:tabs>
              <w:kinsoku w:val="0"/>
              <w:overflowPunct w:val="0"/>
              <w:spacing w:line="259" w:lineRule="auto"/>
              <w:textAlignment w:val="baseline"/>
              <w:rPr>
                <w:rFonts w:ascii="Arial" w:eastAsiaTheme="minorEastAsia" w:hAnsi="Arial" w:cs="Arial"/>
                <w:b/>
                <w:bCs/>
                <w:color w:val="000000" w:themeColor="text1"/>
                <w:kern w:val="24"/>
                <w:lang w:eastAsia="en-US"/>
              </w:rPr>
            </w:pPr>
            <w:r w:rsidRPr="006D17E2">
              <w:rPr>
                <w:rFonts w:ascii="Arial" w:eastAsiaTheme="minorEastAsia" w:hAnsi="Arial" w:cs="Arial"/>
                <w:b/>
                <w:bCs/>
                <w:color w:val="000000" w:themeColor="text1"/>
                <w:kern w:val="24"/>
                <w:lang w:eastAsia="en-US"/>
              </w:rPr>
              <w:t>Bewilligungsstelle:</w:t>
            </w:r>
          </w:p>
          <w:p w14:paraId="4F40AEA1" w14:textId="77777777" w:rsidR="005D4021" w:rsidRPr="006D17E2" w:rsidRDefault="005D4021" w:rsidP="00D70394">
            <w:pPr>
              <w:spacing w:line="259" w:lineRule="auto"/>
              <w:jc w:val="both"/>
              <w:rPr>
                <w:rFonts w:ascii="Arial" w:hAnsi="Arial" w:cs="Arial"/>
                <w:sz w:val="24"/>
              </w:rPr>
            </w:pPr>
            <w:r w:rsidRPr="006D17E2">
              <w:rPr>
                <w:rFonts w:ascii="Arial" w:hAnsi="Arial" w:cs="Arial"/>
                <w:sz w:val="24"/>
              </w:rPr>
              <w:t>Regierungspräsidium Gießen</w:t>
            </w:r>
          </w:p>
          <w:p w14:paraId="7F783CE9" w14:textId="77777777" w:rsidR="005D4021" w:rsidRPr="006D17E2" w:rsidRDefault="005D4021" w:rsidP="00D70394">
            <w:pPr>
              <w:spacing w:line="259" w:lineRule="auto"/>
              <w:jc w:val="both"/>
              <w:rPr>
                <w:rFonts w:ascii="Arial" w:hAnsi="Arial" w:cs="Arial"/>
                <w:sz w:val="24"/>
              </w:rPr>
            </w:pPr>
            <w:r w:rsidRPr="006D17E2">
              <w:rPr>
                <w:rFonts w:ascii="Arial" w:hAnsi="Arial" w:cs="Arial"/>
                <w:sz w:val="24"/>
              </w:rPr>
              <w:t>Dezernat 51.1 „Landwirtschaft, Marktstruktur“</w:t>
            </w:r>
          </w:p>
          <w:p w14:paraId="58B94C1F" w14:textId="77777777" w:rsidR="00AC10D3" w:rsidRDefault="00AC10D3" w:rsidP="00D70394">
            <w:pPr>
              <w:spacing w:line="259" w:lineRule="auto"/>
              <w:jc w:val="both"/>
              <w:rPr>
                <w:rFonts w:ascii="Arial" w:hAnsi="Arial" w:cs="Arial"/>
                <w:sz w:val="24"/>
              </w:rPr>
            </w:pPr>
            <w:r w:rsidRPr="00AC10D3">
              <w:rPr>
                <w:rFonts w:ascii="Arial" w:hAnsi="Arial" w:cs="Arial"/>
                <w:sz w:val="24"/>
              </w:rPr>
              <w:t>Georg-Friedrich-Händel-Straße 3</w:t>
            </w:r>
          </w:p>
          <w:p w14:paraId="37C2009C" w14:textId="6FF658CB" w:rsidR="005D4021" w:rsidRPr="006D17E2" w:rsidRDefault="005D4021" w:rsidP="00D70394">
            <w:pPr>
              <w:spacing w:line="259" w:lineRule="auto"/>
              <w:jc w:val="both"/>
              <w:rPr>
                <w:rFonts w:ascii="Arial" w:hAnsi="Arial" w:cs="Arial"/>
                <w:sz w:val="24"/>
              </w:rPr>
            </w:pPr>
            <w:r w:rsidRPr="006D17E2">
              <w:rPr>
                <w:rFonts w:ascii="Arial" w:hAnsi="Arial" w:cs="Arial"/>
                <w:sz w:val="24"/>
              </w:rPr>
              <w:t>35578 Wetzlar</w:t>
            </w:r>
          </w:p>
          <w:p w14:paraId="289E2F0C" w14:textId="77777777" w:rsidR="005D4021" w:rsidRPr="006D17E2" w:rsidRDefault="005D4021" w:rsidP="00D70394">
            <w:pPr>
              <w:pStyle w:val="StandardWeb"/>
              <w:widowControl w:val="0"/>
              <w:tabs>
                <w:tab w:val="left" w:pos="1560"/>
              </w:tabs>
              <w:kinsoku w:val="0"/>
              <w:overflowPunct w:val="0"/>
              <w:spacing w:line="259" w:lineRule="auto"/>
              <w:textAlignment w:val="baseline"/>
              <w:rPr>
                <w:rFonts w:ascii="Arial" w:eastAsiaTheme="minorEastAsia" w:hAnsi="Arial" w:cs="Arial"/>
                <w:b/>
                <w:bCs/>
                <w:color w:val="000000" w:themeColor="text1"/>
                <w:kern w:val="24"/>
                <w:lang w:eastAsia="en-US"/>
              </w:rPr>
            </w:pPr>
          </w:p>
          <w:p w14:paraId="2457C923" w14:textId="77777777" w:rsidR="005D4021" w:rsidRPr="006D17E2" w:rsidRDefault="005D4021" w:rsidP="00D70394">
            <w:pPr>
              <w:pStyle w:val="StandardWeb"/>
              <w:widowControl w:val="0"/>
              <w:tabs>
                <w:tab w:val="left" w:pos="1560"/>
              </w:tabs>
              <w:kinsoku w:val="0"/>
              <w:overflowPunct w:val="0"/>
              <w:spacing w:line="259" w:lineRule="auto"/>
              <w:textAlignment w:val="baseline"/>
              <w:rPr>
                <w:rFonts w:ascii="Arial" w:eastAsiaTheme="minorEastAsia" w:hAnsi="Arial" w:cs="Arial"/>
                <w:b/>
                <w:bCs/>
                <w:color w:val="000000" w:themeColor="text1"/>
                <w:kern w:val="24"/>
                <w:lang w:eastAsia="en-US"/>
              </w:rPr>
            </w:pPr>
            <w:r w:rsidRPr="006D17E2">
              <w:rPr>
                <w:rFonts w:ascii="Arial" w:eastAsiaTheme="minorEastAsia" w:hAnsi="Arial" w:cs="Arial"/>
                <w:b/>
                <w:bCs/>
                <w:color w:val="000000" w:themeColor="text1"/>
                <w:kern w:val="24"/>
                <w:lang w:eastAsia="en-US"/>
              </w:rPr>
              <w:t>Frau Lisa Wenzel</w:t>
            </w:r>
          </w:p>
          <w:p w14:paraId="56CC1131" w14:textId="3F121ED3" w:rsidR="005D4021" w:rsidRDefault="0003061C" w:rsidP="00D70394">
            <w:pPr>
              <w:pStyle w:val="NurText"/>
              <w:tabs>
                <w:tab w:val="left" w:pos="600"/>
              </w:tabs>
              <w:spacing w:line="259" w:lineRule="auto"/>
              <w:rPr>
                <w:rFonts w:ascii="Arial" w:hAnsi="Arial" w:cs="Arial"/>
                <w:sz w:val="24"/>
                <w:szCs w:val="24"/>
              </w:rPr>
            </w:pPr>
            <w:r>
              <w:rPr>
                <w:rFonts w:ascii="Arial" w:hAnsi="Arial" w:cs="Arial"/>
                <w:sz w:val="24"/>
                <w:szCs w:val="24"/>
              </w:rPr>
              <w:t xml:space="preserve">Telefon 0641 </w:t>
            </w:r>
            <w:r w:rsidR="005D4021" w:rsidRPr="006D17E2">
              <w:rPr>
                <w:rFonts w:ascii="Arial" w:hAnsi="Arial" w:cs="Arial"/>
                <w:sz w:val="24"/>
                <w:szCs w:val="24"/>
              </w:rPr>
              <w:t>303-5131</w:t>
            </w:r>
          </w:p>
          <w:p w14:paraId="2082FD71" w14:textId="77777777" w:rsidR="0011491D" w:rsidRPr="006D17E2" w:rsidRDefault="0011491D" w:rsidP="00D70394">
            <w:pPr>
              <w:pStyle w:val="NurText"/>
              <w:tabs>
                <w:tab w:val="left" w:pos="600"/>
              </w:tabs>
              <w:spacing w:line="259" w:lineRule="auto"/>
              <w:rPr>
                <w:rFonts w:ascii="Arial" w:hAnsi="Arial" w:cs="Arial"/>
                <w:sz w:val="24"/>
                <w:szCs w:val="24"/>
              </w:rPr>
            </w:pPr>
          </w:p>
          <w:p w14:paraId="3157770B" w14:textId="77777777" w:rsidR="0011491D" w:rsidRPr="006D17E2" w:rsidRDefault="0011491D" w:rsidP="0011491D">
            <w:pPr>
              <w:pStyle w:val="StandardWeb"/>
              <w:widowControl w:val="0"/>
              <w:tabs>
                <w:tab w:val="left" w:pos="1560"/>
              </w:tabs>
              <w:kinsoku w:val="0"/>
              <w:overflowPunct w:val="0"/>
              <w:spacing w:line="259" w:lineRule="auto"/>
              <w:textAlignment w:val="baseline"/>
              <w:rPr>
                <w:rFonts w:ascii="Arial" w:eastAsiaTheme="minorEastAsia" w:hAnsi="Arial" w:cs="Arial"/>
                <w:b/>
                <w:bCs/>
                <w:color w:val="000000" w:themeColor="text1"/>
                <w:kern w:val="24"/>
                <w:lang w:eastAsia="en-US"/>
              </w:rPr>
            </w:pPr>
            <w:r w:rsidRPr="006D17E2">
              <w:rPr>
                <w:rFonts w:ascii="Arial" w:eastAsiaTheme="minorEastAsia" w:hAnsi="Arial" w:cs="Arial"/>
                <w:b/>
                <w:bCs/>
                <w:color w:val="000000" w:themeColor="text1"/>
                <w:kern w:val="24"/>
                <w:lang w:eastAsia="en-US"/>
              </w:rPr>
              <w:t>Frau Dr. Bettina Leschhorn</w:t>
            </w:r>
          </w:p>
          <w:p w14:paraId="631B0DEA" w14:textId="3271517E" w:rsidR="005D4021" w:rsidRPr="006D17E2" w:rsidRDefault="0003061C" w:rsidP="00D70394">
            <w:pPr>
              <w:pStyle w:val="NurText"/>
              <w:tabs>
                <w:tab w:val="left" w:pos="600"/>
              </w:tabs>
              <w:spacing w:line="259" w:lineRule="auto"/>
              <w:rPr>
                <w:rFonts w:ascii="Arial" w:hAnsi="Arial" w:cs="Arial"/>
                <w:sz w:val="24"/>
                <w:szCs w:val="24"/>
              </w:rPr>
            </w:pPr>
            <w:r>
              <w:rPr>
                <w:rFonts w:ascii="Arial" w:hAnsi="Arial" w:cs="Arial"/>
                <w:sz w:val="24"/>
                <w:szCs w:val="24"/>
              </w:rPr>
              <w:t xml:space="preserve">Telefon 0641 </w:t>
            </w:r>
            <w:r w:rsidR="0011491D" w:rsidRPr="006D17E2">
              <w:rPr>
                <w:rFonts w:ascii="Arial" w:hAnsi="Arial" w:cs="Arial"/>
                <w:sz w:val="24"/>
                <w:szCs w:val="24"/>
              </w:rPr>
              <w:t>303-5120</w:t>
            </w:r>
            <w:r w:rsidR="005D4021" w:rsidRPr="006D17E2">
              <w:rPr>
                <w:rFonts w:ascii="Arial" w:hAnsi="Arial" w:cs="Arial"/>
                <w:sz w:val="24"/>
                <w:szCs w:val="24"/>
              </w:rPr>
              <w:br/>
            </w:r>
          </w:p>
          <w:p w14:paraId="1FF1C1D2" w14:textId="77777777" w:rsidR="005D4021" w:rsidRPr="006D17E2" w:rsidRDefault="005D4021" w:rsidP="00D70394">
            <w:pPr>
              <w:pStyle w:val="NurText"/>
              <w:tabs>
                <w:tab w:val="left" w:pos="1560"/>
              </w:tabs>
              <w:spacing w:line="259" w:lineRule="auto"/>
              <w:rPr>
                <w:rFonts w:ascii="Arial" w:hAnsi="Arial" w:cs="Arial"/>
                <w:sz w:val="24"/>
                <w:szCs w:val="24"/>
              </w:rPr>
            </w:pPr>
            <w:r w:rsidRPr="006D17E2">
              <w:rPr>
                <w:rFonts w:ascii="Arial" w:hAnsi="Arial" w:cs="Arial"/>
                <w:b/>
                <w:sz w:val="24"/>
                <w:szCs w:val="24"/>
              </w:rPr>
              <w:t>E-Mail:</w:t>
            </w:r>
            <w:r w:rsidRPr="006D17E2">
              <w:rPr>
                <w:rFonts w:ascii="Arial" w:hAnsi="Arial" w:cs="Arial"/>
                <w:sz w:val="24"/>
                <w:szCs w:val="24"/>
              </w:rPr>
              <w:t xml:space="preserve"> </w:t>
            </w:r>
            <w:r w:rsidRPr="006D17E2">
              <w:rPr>
                <w:rStyle w:val="Hyperlink"/>
                <w:rFonts w:ascii="Arial" w:hAnsi="Arial" w:cs="Arial"/>
                <w:sz w:val="24"/>
                <w:szCs w:val="24"/>
              </w:rPr>
              <w:t>Umstellungspraemie@rpgi.hessen.de</w:t>
            </w:r>
          </w:p>
          <w:p w14:paraId="18A559C7" w14:textId="77777777" w:rsidR="005D4021" w:rsidRPr="006D17E2" w:rsidRDefault="005D4021" w:rsidP="00D70394">
            <w:pPr>
              <w:pStyle w:val="NurText"/>
              <w:tabs>
                <w:tab w:val="left" w:pos="1560"/>
              </w:tabs>
              <w:spacing w:line="259" w:lineRule="auto"/>
              <w:rPr>
                <w:rFonts w:ascii="Arial" w:hAnsi="Arial" w:cs="Arial"/>
                <w:sz w:val="24"/>
                <w:szCs w:val="24"/>
              </w:rPr>
            </w:pPr>
          </w:p>
          <w:p w14:paraId="46F940BD" w14:textId="77777777" w:rsidR="006D17E2" w:rsidRDefault="00EE1D7E" w:rsidP="00D70394">
            <w:pPr>
              <w:spacing w:line="259" w:lineRule="auto"/>
              <w:jc w:val="both"/>
              <w:rPr>
                <w:rFonts w:ascii="Arial" w:hAnsi="Arial" w:cs="Arial"/>
              </w:rPr>
            </w:pPr>
            <w:hyperlink r:id="rId12" w:history="1">
              <w:r>
                <w:rPr>
                  <w:rStyle w:val="Hyperlink"/>
                  <w:rFonts w:ascii="Arial" w:hAnsi="Arial" w:cs="Arial"/>
                </w:rPr>
                <w:t>https://rp-giessen.hessen.de/umstellungspraemie</w:t>
              </w:r>
            </w:hyperlink>
          </w:p>
          <w:p w14:paraId="1CFF47F3" w14:textId="56E915E1" w:rsidR="00EE1D7E" w:rsidRDefault="00EE1D7E" w:rsidP="00D70394">
            <w:pPr>
              <w:spacing w:line="259" w:lineRule="auto"/>
              <w:jc w:val="both"/>
              <w:rPr>
                <w:rFonts w:ascii="Arial" w:hAnsi="Arial" w:cs="Arial"/>
                <w:sz w:val="24"/>
              </w:rPr>
            </w:pPr>
          </w:p>
        </w:tc>
      </w:tr>
    </w:tbl>
    <w:p w14:paraId="7AAA8B79" w14:textId="7BCCF087" w:rsidR="00E73589" w:rsidRDefault="00E73589"/>
    <w:p w14:paraId="00345E36" w14:textId="77777777" w:rsidR="0003061C" w:rsidRDefault="0003061C"/>
    <w:tbl>
      <w:tblPr>
        <w:tblStyle w:val="Tabellenraster"/>
        <w:tblW w:w="0" w:type="auto"/>
        <w:tblLook w:val="04A0" w:firstRow="1" w:lastRow="0" w:firstColumn="1" w:lastColumn="0" w:noHBand="0" w:noVBand="1"/>
      </w:tblPr>
      <w:tblGrid>
        <w:gridCol w:w="8777"/>
      </w:tblGrid>
      <w:tr w:rsidR="005D4021" w14:paraId="41119569" w14:textId="77777777" w:rsidTr="005D4021">
        <w:tc>
          <w:tcPr>
            <w:tcW w:w="8777" w:type="dxa"/>
          </w:tcPr>
          <w:p w14:paraId="7BB59637" w14:textId="77777777" w:rsidR="005D4021" w:rsidRPr="005D4021" w:rsidRDefault="005D4021" w:rsidP="00D70394">
            <w:pPr>
              <w:widowControl w:val="0"/>
              <w:tabs>
                <w:tab w:val="left" w:pos="1560"/>
              </w:tabs>
              <w:kinsoku w:val="0"/>
              <w:overflowPunct w:val="0"/>
              <w:spacing w:line="259" w:lineRule="auto"/>
              <w:textAlignment w:val="baseline"/>
              <w:rPr>
                <w:rFonts w:ascii="Arial" w:eastAsiaTheme="minorEastAsia" w:hAnsi="Arial" w:cs="Arial"/>
                <w:b/>
                <w:bCs/>
                <w:color w:val="000000" w:themeColor="text1"/>
                <w:kern w:val="24"/>
                <w:sz w:val="24"/>
                <w:lang w:eastAsia="en-US"/>
              </w:rPr>
            </w:pPr>
            <w:r w:rsidRPr="005D4021">
              <w:rPr>
                <w:rFonts w:ascii="Arial" w:eastAsiaTheme="minorEastAsia" w:hAnsi="Arial" w:cs="Arial"/>
                <w:b/>
                <w:bCs/>
                <w:color w:val="000000" w:themeColor="text1"/>
                <w:kern w:val="24"/>
                <w:sz w:val="24"/>
                <w:lang w:eastAsia="en-US"/>
              </w:rPr>
              <w:lastRenderedPageBreak/>
              <w:t>Ansprechpartner der Beratung für die Umstellung auf ökologische Bewirtschaftung beim Landesbetrieb Landwirtschaft Hessen (LLH):</w:t>
            </w:r>
          </w:p>
          <w:p w14:paraId="0050C687" w14:textId="77777777" w:rsidR="005D4021" w:rsidRPr="005D4021" w:rsidRDefault="005D4021" w:rsidP="00D70394">
            <w:pPr>
              <w:widowControl w:val="0"/>
              <w:tabs>
                <w:tab w:val="left" w:pos="1560"/>
              </w:tabs>
              <w:kinsoku w:val="0"/>
              <w:overflowPunct w:val="0"/>
              <w:spacing w:line="259" w:lineRule="auto"/>
              <w:textAlignment w:val="baseline"/>
              <w:rPr>
                <w:rFonts w:ascii="Arial" w:eastAsiaTheme="minorEastAsia" w:hAnsi="Arial" w:cs="Arial"/>
                <w:b/>
                <w:bCs/>
                <w:color w:val="000000" w:themeColor="text1"/>
                <w:kern w:val="24"/>
                <w:sz w:val="24"/>
                <w:lang w:eastAsia="en-US"/>
              </w:rPr>
            </w:pPr>
          </w:p>
          <w:p w14:paraId="35DCD6FA" w14:textId="77777777" w:rsidR="005D4021" w:rsidRPr="005D4021" w:rsidRDefault="005D4021" w:rsidP="00D70394">
            <w:pPr>
              <w:widowControl w:val="0"/>
              <w:tabs>
                <w:tab w:val="left" w:pos="1560"/>
              </w:tabs>
              <w:kinsoku w:val="0"/>
              <w:overflowPunct w:val="0"/>
              <w:spacing w:line="259" w:lineRule="auto"/>
              <w:textAlignment w:val="baseline"/>
              <w:rPr>
                <w:rFonts w:ascii="Arial" w:eastAsiaTheme="minorEastAsia" w:hAnsi="Arial" w:cs="Arial"/>
                <w:b/>
                <w:bCs/>
                <w:color w:val="000000" w:themeColor="text1"/>
                <w:kern w:val="24"/>
                <w:sz w:val="24"/>
                <w:lang w:eastAsia="en-US"/>
              </w:rPr>
            </w:pPr>
            <w:r w:rsidRPr="005D4021">
              <w:rPr>
                <w:rFonts w:ascii="Arial" w:eastAsiaTheme="minorEastAsia" w:hAnsi="Arial" w:cs="Arial"/>
                <w:b/>
                <w:bCs/>
                <w:color w:val="000000" w:themeColor="text1"/>
                <w:kern w:val="24"/>
                <w:sz w:val="24"/>
                <w:lang w:eastAsia="en-US"/>
              </w:rPr>
              <w:t>Frau Dr. Ute Williges (Fachgebietsleiterin)</w:t>
            </w:r>
          </w:p>
          <w:p w14:paraId="742FF58F" w14:textId="77777777" w:rsidR="005D4021" w:rsidRPr="005D4021" w:rsidRDefault="005D4021" w:rsidP="00D70394">
            <w:pPr>
              <w:widowControl w:val="0"/>
              <w:tabs>
                <w:tab w:val="left" w:pos="1560"/>
              </w:tabs>
              <w:kinsoku w:val="0"/>
              <w:overflowPunct w:val="0"/>
              <w:spacing w:line="259" w:lineRule="auto"/>
              <w:textAlignment w:val="baseline"/>
              <w:rPr>
                <w:rFonts w:ascii="Arial" w:eastAsiaTheme="minorEastAsia" w:hAnsi="Arial" w:cs="Arial"/>
                <w:b/>
                <w:bCs/>
                <w:color w:val="000000" w:themeColor="text1"/>
                <w:kern w:val="24"/>
                <w:sz w:val="24"/>
                <w:lang w:eastAsia="en-US"/>
              </w:rPr>
            </w:pPr>
            <w:r w:rsidRPr="005D4021">
              <w:rPr>
                <w:rFonts w:ascii="Arial" w:eastAsiaTheme="minorEastAsia" w:hAnsi="Arial" w:cs="Arial"/>
                <w:b/>
                <w:bCs/>
                <w:color w:val="000000" w:themeColor="text1"/>
                <w:kern w:val="24"/>
                <w:sz w:val="24"/>
                <w:lang w:eastAsia="en-US"/>
              </w:rPr>
              <w:t>Mobil</w:t>
            </w:r>
            <w:r>
              <w:rPr>
                <w:rFonts w:ascii="Arial" w:eastAsiaTheme="minorEastAsia" w:hAnsi="Arial" w:cs="Arial"/>
                <w:b/>
                <w:bCs/>
                <w:color w:val="000000" w:themeColor="text1"/>
                <w:kern w:val="24"/>
                <w:sz w:val="24"/>
                <w:lang w:eastAsia="en-US"/>
              </w:rPr>
              <w:t xml:space="preserve"> </w:t>
            </w:r>
            <w:r w:rsidRPr="005D4021">
              <w:rPr>
                <w:rFonts w:ascii="Arial" w:eastAsiaTheme="minorEastAsia" w:hAnsi="Arial" w:cs="Arial"/>
                <w:b/>
                <w:bCs/>
                <w:color w:val="000000" w:themeColor="text1"/>
                <w:kern w:val="24"/>
                <w:sz w:val="24"/>
                <w:lang w:eastAsia="en-US"/>
              </w:rPr>
              <w:t>0151 1262 1292</w:t>
            </w:r>
          </w:p>
          <w:p w14:paraId="6EEC54C6" w14:textId="77777777" w:rsidR="005D4021" w:rsidRPr="005D4021" w:rsidRDefault="005D4021" w:rsidP="00D70394">
            <w:pPr>
              <w:widowControl w:val="0"/>
              <w:tabs>
                <w:tab w:val="left" w:pos="1560"/>
              </w:tabs>
              <w:kinsoku w:val="0"/>
              <w:overflowPunct w:val="0"/>
              <w:spacing w:line="259" w:lineRule="auto"/>
              <w:textAlignment w:val="baseline"/>
              <w:rPr>
                <w:rFonts w:ascii="Arial" w:eastAsiaTheme="minorEastAsia" w:hAnsi="Arial" w:cs="Arial"/>
                <w:b/>
                <w:bCs/>
                <w:color w:val="000000" w:themeColor="text1"/>
                <w:kern w:val="24"/>
                <w:sz w:val="24"/>
                <w:lang w:eastAsia="en-US"/>
              </w:rPr>
            </w:pPr>
          </w:p>
          <w:p w14:paraId="7B7D2A6F" w14:textId="77777777" w:rsidR="005D4021" w:rsidRPr="005D4021" w:rsidRDefault="005D4021" w:rsidP="005A036D">
            <w:pPr>
              <w:tabs>
                <w:tab w:val="left" w:pos="1560"/>
              </w:tabs>
              <w:spacing w:after="120" w:line="259" w:lineRule="auto"/>
              <w:rPr>
                <w:rFonts w:ascii="Arial" w:eastAsiaTheme="minorEastAsia" w:hAnsi="Arial" w:cs="Arial"/>
                <w:b/>
                <w:bCs/>
                <w:color w:val="000000" w:themeColor="text1"/>
                <w:kern w:val="24"/>
                <w:sz w:val="24"/>
                <w:lang w:eastAsia="en-US"/>
              </w:rPr>
            </w:pPr>
            <w:r w:rsidRPr="005D4021">
              <w:rPr>
                <w:rFonts w:ascii="Arial" w:eastAsiaTheme="minorEastAsia" w:hAnsi="Arial" w:cs="Arial"/>
                <w:b/>
                <w:bCs/>
                <w:color w:val="000000" w:themeColor="text1"/>
                <w:kern w:val="24"/>
                <w:sz w:val="24"/>
                <w:lang w:eastAsia="en-US"/>
              </w:rPr>
              <w:t>Landwirtschaft</w:t>
            </w:r>
          </w:p>
          <w:p w14:paraId="0BD1E3EE" w14:textId="77777777" w:rsidR="005D4021" w:rsidRPr="005D4021" w:rsidRDefault="005D4021" w:rsidP="00D70394">
            <w:pPr>
              <w:widowControl w:val="0"/>
              <w:tabs>
                <w:tab w:val="left" w:pos="1560"/>
              </w:tabs>
              <w:kinsoku w:val="0"/>
              <w:overflowPunct w:val="0"/>
              <w:spacing w:line="259" w:lineRule="auto"/>
              <w:textAlignment w:val="baseline"/>
              <w:rPr>
                <w:rFonts w:ascii="Arial" w:eastAsiaTheme="minorEastAsia" w:hAnsi="Arial" w:cs="Arial"/>
                <w:bCs/>
                <w:color w:val="000000" w:themeColor="text1"/>
                <w:kern w:val="24"/>
                <w:sz w:val="24"/>
                <w:lang w:eastAsia="en-US"/>
              </w:rPr>
            </w:pPr>
            <w:r w:rsidRPr="005D4021">
              <w:rPr>
                <w:rFonts w:ascii="Arial" w:eastAsiaTheme="minorEastAsia" w:hAnsi="Arial" w:cs="Arial"/>
                <w:bCs/>
                <w:color w:val="000000" w:themeColor="text1"/>
                <w:kern w:val="24"/>
                <w:sz w:val="24"/>
                <w:lang w:eastAsia="en-US"/>
              </w:rPr>
              <w:t>Frau Sandra Höbel, Hessen Süd</w:t>
            </w:r>
          </w:p>
          <w:p w14:paraId="0E21E1D4" w14:textId="77777777" w:rsidR="005D4021" w:rsidRPr="005D4021" w:rsidRDefault="005D4021" w:rsidP="005A036D">
            <w:pPr>
              <w:tabs>
                <w:tab w:val="left" w:pos="600"/>
              </w:tabs>
              <w:spacing w:after="120" w:line="259" w:lineRule="auto"/>
              <w:rPr>
                <w:rFonts w:ascii="Arial" w:eastAsiaTheme="minorHAnsi" w:hAnsi="Arial" w:cs="Arial"/>
                <w:sz w:val="24"/>
                <w:lang w:eastAsia="en-US"/>
              </w:rPr>
            </w:pPr>
            <w:r w:rsidRPr="005D4021">
              <w:rPr>
                <w:rFonts w:ascii="Arial" w:eastAsiaTheme="minorHAnsi" w:hAnsi="Arial" w:cs="Arial"/>
                <w:sz w:val="24"/>
                <w:lang w:eastAsia="en-US"/>
              </w:rPr>
              <w:t>Mobil 0170 7803878</w:t>
            </w:r>
          </w:p>
          <w:p w14:paraId="44E1369E" w14:textId="77777777" w:rsidR="005D4021" w:rsidRPr="005D4021" w:rsidRDefault="005D4021" w:rsidP="00D70394">
            <w:pPr>
              <w:tabs>
                <w:tab w:val="left" w:pos="1560"/>
              </w:tabs>
              <w:spacing w:line="259" w:lineRule="auto"/>
              <w:rPr>
                <w:rFonts w:ascii="Arial" w:eastAsiaTheme="minorHAnsi" w:hAnsi="Arial" w:cs="Arial"/>
                <w:sz w:val="24"/>
                <w:lang w:eastAsia="en-US"/>
              </w:rPr>
            </w:pPr>
            <w:r w:rsidRPr="005D4021">
              <w:rPr>
                <w:rFonts w:ascii="Arial" w:eastAsiaTheme="minorHAnsi" w:hAnsi="Arial" w:cs="Arial"/>
                <w:sz w:val="24"/>
                <w:lang w:eastAsia="en-US"/>
              </w:rPr>
              <w:t>Herr Reinhard Schmidt, Hessen Nord</w:t>
            </w:r>
          </w:p>
          <w:p w14:paraId="0EF91282" w14:textId="77777777" w:rsidR="005D4021" w:rsidRPr="005D4021" w:rsidRDefault="005D4021" w:rsidP="005A036D">
            <w:pPr>
              <w:tabs>
                <w:tab w:val="left" w:pos="1560"/>
              </w:tabs>
              <w:spacing w:after="120" w:line="259" w:lineRule="auto"/>
              <w:rPr>
                <w:rFonts w:ascii="Arial" w:eastAsiaTheme="minorHAnsi" w:hAnsi="Arial" w:cs="Arial"/>
                <w:sz w:val="24"/>
                <w:lang w:eastAsia="en-US"/>
              </w:rPr>
            </w:pPr>
            <w:r w:rsidRPr="005D4021">
              <w:rPr>
                <w:rFonts w:ascii="Arial" w:eastAsiaTheme="minorHAnsi" w:hAnsi="Arial" w:cs="Arial"/>
                <w:sz w:val="24"/>
                <w:lang w:eastAsia="en-US"/>
              </w:rPr>
              <w:t>Mobi</w:t>
            </w:r>
            <w:r w:rsidR="005A036D">
              <w:rPr>
                <w:rFonts w:ascii="Arial" w:eastAsiaTheme="minorHAnsi" w:hAnsi="Arial" w:cs="Arial"/>
                <w:sz w:val="24"/>
                <w:lang w:eastAsia="en-US"/>
              </w:rPr>
              <w:t>l</w:t>
            </w:r>
            <w:r w:rsidRPr="005D4021">
              <w:rPr>
                <w:rFonts w:ascii="Arial" w:hAnsi="Arial" w:cs="Arial"/>
                <w:sz w:val="24"/>
              </w:rPr>
              <w:t xml:space="preserve"> </w:t>
            </w:r>
            <w:r w:rsidRPr="005D4021">
              <w:rPr>
                <w:rFonts w:ascii="Arial" w:eastAsiaTheme="minorHAnsi" w:hAnsi="Arial" w:cs="Arial"/>
                <w:sz w:val="24"/>
                <w:lang w:eastAsia="en-US"/>
              </w:rPr>
              <w:t>0160 4755187</w:t>
            </w:r>
          </w:p>
          <w:p w14:paraId="0447C72B" w14:textId="77777777" w:rsidR="005D4021" w:rsidRPr="005D4021" w:rsidRDefault="005D4021" w:rsidP="00D70394">
            <w:pPr>
              <w:tabs>
                <w:tab w:val="left" w:pos="1560"/>
              </w:tabs>
              <w:spacing w:line="259" w:lineRule="auto"/>
              <w:rPr>
                <w:rFonts w:ascii="Arial" w:eastAsiaTheme="minorHAnsi" w:hAnsi="Arial" w:cs="Arial"/>
                <w:sz w:val="24"/>
                <w:lang w:eastAsia="en-US"/>
              </w:rPr>
            </w:pPr>
            <w:r w:rsidRPr="005D4021">
              <w:rPr>
                <w:rFonts w:ascii="Arial" w:eastAsiaTheme="minorHAnsi" w:hAnsi="Arial" w:cs="Arial"/>
                <w:sz w:val="24"/>
                <w:lang w:eastAsia="en-US"/>
              </w:rPr>
              <w:t>Herr Thomas Schindler Hessen Ost</w:t>
            </w:r>
          </w:p>
          <w:p w14:paraId="50B06A1A" w14:textId="77777777" w:rsidR="005D4021" w:rsidRPr="005D4021" w:rsidRDefault="005D4021" w:rsidP="005A036D">
            <w:pPr>
              <w:tabs>
                <w:tab w:val="left" w:pos="1560"/>
              </w:tabs>
              <w:spacing w:after="120" w:line="259" w:lineRule="auto"/>
              <w:rPr>
                <w:rFonts w:ascii="Arial" w:eastAsiaTheme="minorHAnsi" w:hAnsi="Arial" w:cs="Arial"/>
                <w:sz w:val="24"/>
                <w:lang w:eastAsia="en-US"/>
              </w:rPr>
            </w:pPr>
            <w:r w:rsidRPr="005D4021">
              <w:rPr>
                <w:rFonts w:ascii="Arial" w:eastAsiaTheme="minorHAnsi" w:hAnsi="Arial" w:cs="Arial"/>
                <w:sz w:val="24"/>
                <w:lang w:eastAsia="en-US"/>
              </w:rPr>
              <w:t>Mobil</w:t>
            </w:r>
            <w:r w:rsidRPr="005D4021">
              <w:rPr>
                <w:rFonts w:ascii="Arial" w:hAnsi="Arial" w:cs="Arial"/>
                <w:sz w:val="24"/>
              </w:rPr>
              <w:t xml:space="preserve"> </w:t>
            </w:r>
            <w:r w:rsidRPr="005D4021">
              <w:rPr>
                <w:rFonts w:ascii="Arial" w:eastAsiaTheme="minorHAnsi" w:hAnsi="Arial" w:cs="Arial"/>
                <w:sz w:val="24"/>
                <w:lang w:eastAsia="en-US"/>
              </w:rPr>
              <w:t>0160 4755183</w:t>
            </w:r>
          </w:p>
          <w:p w14:paraId="1AE34B1A" w14:textId="77777777" w:rsidR="005D4021" w:rsidRPr="005D4021" w:rsidRDefault="005D4021" w:rsidP="00D70394">
            <w:pPr>
              <w:tabs>
                <w:tab w:val="left" w:pos="1560"/>
              </w:tabs>
              <w:spacing w:line="259" w:lineRule="auto"/>
              <w:rPr>
                <w:rFonts w:ascii="Arial" w:eastAsiaTheme="minorHAnsi" w:hAnsi="Arial" w:cs="Arial"/>
                <w:sz w:val="24"/>
                <w:lang w:eastAsia="en-US"/>
              </w:rPr>
            </w:pPr>
            <w:r w:rsidRPr="005D4021">
              <w:rPr>
                <w:rFonts w:ascii="Arial" w:eastAsiaTheme="minorHAnsi" w:hAnsi="Arial" w:cs="Arial"/>
                <w:sz w:val="24"/>
                <w:lang w:eastAsia="en-US"/>
              </w:rPr>
              <w:t>Herr Arnold Nau-Böhm Hessen West</w:t>
            </w:r>
          </w:p>
          <w:p w14:paraId="1CC4EE41" w14:textId="77777777" w:rsidR="005D4021" w:rsidRPr="005D4021" w:rsidRDefault="005D4021" w:rsidP="00D70394">
            <w:pPr>
              <w:tabs>
                <w:tab w:val="left" w:pos="1560"/>
              </w:tabs>
              <w:spacing w:line="259" w:lineRule="auto"/>
              <w:rPr>
                <w:rFonts w:ascii="Arial" w:eastAsiaTheme="minorHAnsi" w:hAnsi="Arial" w:cs="Arial"/>
                <w:sz w:val="24"/>
                <w:lang w:eastAsia="en-US"/>
              </w:rPr>
            </w:pPr>
            <w:r w:rsidRPr="005D4021">
              <w:rPr>
                <w:rFonts w:ascii="Arial" w:eastAsiaTheme="minorHAnsi" w:hAnsi="Arial" w:cs="Arial"/>
                <w:sz w:val="24"/>
                <w:lang w:eastAsia="en-US"/>
              </w:rPr>
              <w:t xml:space="preserve">Mobil </w:t>
            </w:r>
            <w:r w:rsidRPr="005D4021">
              <w:rPr>
                <w:rFonts w:ascii="Arial" w:hAnsi="Arial" w:cs="Arial"/>
                <w:sz w:val="24"/>
              </w:rPr>
              <w:t xml:space="preserve"> </w:t>
            </w:r>
            <w:r w:rsidRPr="005D4021">
              <w:rPr>
                <w:rFonts w:ascii="Arial" w:eastAsiaTheme="minorHAnsi" w:hAnsi="Arial" w:cs="Arial"/>
                <w:sz w:val="24"/>
                <w:lang w:eastAsia="en-US"/>
              </w:rPr>
              <w:t>0160 4755188</w:t>
            </w:r>
            <w:r w:rsidRPr="005D4021">
              <w:rPr>
                <w:rFonts w:ascii="Arial" w:eastAsiaTheme="minorHAnsi" w:hAnsi="Arial" w:cs="Arial"/>
                <w:sz w:val="24"/>
                <w:lang w:eastAsia="en-US"/>
              </w:rPr>
              <w:br/>
            </w:r>
          </w:p>
          <w:p w14:paraId="49F4E3DE" w14:textId="77777777" w:rsidR="005D4021" w:rsidRPr="005D4021" w:rsidRDefault="005D4021" w:rsidP="005A036D">
            <w:pPr>
              <w:tabs>
                <w:tab w:val="left" w:pos="1560"/>
              </w:tabs>
              <w:spacing w:after="120" w:line="259" w:lineRule="auto"/>
              <w:rPr>
                <w:rFonts w:ascii="Arial" w:eastAsiaTheme="minorHAnsi" w:hAnsi="Arial" w:cs="Arial"/>
                <w:b/>
                <w:sz w:val="24"/>
                <w:lang w:eastAsia="en-US"/>
              </w:rPr>
            </w:pPr>
            <w:r w:rsidRPr="005D4021">
              <w:rPr>
                <w:rFonts w:ascii="Arial" w:eastAsiaTheme="minorHAnsi" w:hAnsi="Arial" w:cs="Arial"/>
                <w:b/>
                <w:sz w:val="24"/>
                <w:lang w:eastAsia="en-US"/>
              </w:rPr>
              <w:t>Gartenbau</w:t>
            </w:r>
          </w:p>
          <w:p w14:paraId="52D69496" w14:textId="77777777" w:rsidR="005D4021" w:rsidRPr="005D4021" w:rsidRDefault="005D4021" w:rsidP="00D70394">
            <w:pPr>
              <w:tabs>
                <w:tab w:val="left" w:pos="1560"/>
              </w:tabs>
              <w:spacing w:line="259" w:lineRule="auto"/>
              <w:rPr>
                <w:rFonts w:ascii="Arial" w:eastAsiaTheme="minorHAnsi" w:hAnsi="Arial" w:cs="Arial"/>
                <w:sz w:val="24"/>
                <w:lang w:eastAsia="en-US"/>
              </w:rPr>
            </w:pPr>
            <w:r w:rsidRPr="005D4021">
              <w:rPr>
                <w:rFonts w:ascii="Arial" w:eastAsiaTheme="minorHAnsi" w:hAnsi="Arial" w:cs="Arial"/>
                <w:sz w:val="24"/>
                <w:lang w:eastAsia="en-US"/>
              </w:rPr>
              <w:t>Frau Ulrike Fischbach Ökol. Gartenbau</w:t>
            </w:r>
          </w:p>
          <w:p w14:paraId="0D0F2FA3" w14:textId="77777777" w:rsidR="005D4021" w:rsidRPr="005D4021" w:rsidRDefault="005D4021" w:rsidP="00D70394">
            <w:pPr>
              <w:tabs>
                <w:tab w:val="left" w:pos="1560"/>
              </w:tabs>
              <w:spacing w:line="259" w:lineRule="auto"/>
              <w:rPr>
                <w:rFonts w:ascii="Arial" w:eastAsiaTheme="minorHAnsi" w:hAnsi="Arial" w:cs="Arial"/>
                <w:sz w:val="24"/>
                <w:lang w:eastAsia="en-US"/>
              </w:rPr>
            </w:pPr>
            <w:r w:rsidRPr="005D4021">
              <w:rPr>
                <w:rFonts w:ascii="Arial" w:eastAsiaTheme="minorHAnsi" w:hAnsi="Arial" w:cs="Arial"/>
                <w:sz w:val="24"/>
                <w:lang w:eastAsia="en-US"/>
              </w:rPr>
              <w:t>Mobil</w:t>
            </w:r>
            <w:r>
              <w:rPr>
                <w:rFonts w:ascii="Arial" w:eastAsiaTheme="minorHAnsi" w:hAnsi="Arial" w:cs="Arial"/>
                <w:sz w:val="24"/>
                <w:lang w:eastAsia="en-US"/>
              </w:rPr>
              <w:t xml:space="preserve"> </w:t>
            </w:r>
            <w:r w:rsidRPr="005D4021">
              <w:rPr>
                <w:rFonts w:ascii="Arial" w:eastAsiaTheme="minorHAnsi" w:hAnsi="Arial" w:cs="Arial"/>
                <w:sz w:val="24"/>
                <w:lang w:eastAsia="en-US"/>
              </w:rPr>
              <w:t xml:space="preserve"> 0170 4535072</w:t>
            </w:r>
            <w:r w:rsidRPr="005D4021">
              <w:rPr>
                <w:rFonts w:ascii="Arial" w:eastAsiaTheme="minorHAnsi" w:hAnsi="Arial" w:cs="Arial"/>
                <w:sz w:val="24"/>
                <w:lang w:eastAsia="en-US"/>
              </w:rPr>
              <w:br/>
            </w:r>
          </w:p>
          <w:p w14:paraId="1AA33E55" w14:textId="77777777" w:rsidR="005D4021" w:rsidRPr="005D4021" w:rsidRDefault="005D4021" w:rsidP="005A036D">
            <w:pPr>
              <w:tabs>
                <w:tab w:val="left" w:pos="1560"/>
              </w:tabs>
              <w:spacing w:after="120" w:line="259" w:lineRule="auto"/>
              <w:rPr>
                <w:rFonts w:ascii="Arial" w:eastAsiaTheme="minorHAnsi" w:hAnsi="Arial" w:cs="Arial"/>
                <w:b/>
                <w:sz w:val="24"/>
                <w:lang w:eastAsia="en-US"/>
              </w:rPr>
            </w:pPr>
            <w:r w:rsidRPr="005D4021">
              <w:rPr>
                <w:rFonts w:ascii="Arial" w:eastAsiaTheme="minorHAnsi" w:hAnsi="Arial" w:cs="Arial"/>
                <w:b/>
                <w:sz w:val="24"/>
                <w:lang w:eastAsia="en-US"/>
              </w:rPr>
              <w:t>Imkerei</w:t>
            </w:r>
          </w:p>
          <w:p w14:paraId="039B0C9D" w14:textId="77777777" w:rsidR="005D4021" w:rsidRPr="005D4021" w:rsidRDefault="005D4021" w:rsidP="00D70394">
            <w:pPr>
              <w:tabs>
                <w:tab w:val="left" w:pos="1560"/>
              </w:tabs>
              <w:spacing w:line="259" w:lineRule="auto"/>
              <w:rPr>
                <w:rFonts w:ascii="Arial" w:eastAsiaTheme="minorHAnsi" w:hAnsi="Arial" w:cs="Arial"/>
                <w:sz w:val="24"/>
                <w:lang w:eastAsia="en-US"/>
              </w:rPr>
            </w:pPr>
            <w:r w:rsidRPr="005D4021">
              <w:rPr>
                <w:rFonts w:ascii="Arial" w:eastAsiaTheme="minorHAnsi" w:hAnsi="Arial" w:cs="Arial"/>
                <w:sz w:val="24"/>
                <w:lang w:eastAsia="en-US"/>
              </w:rPr>
              <w:t>Herr Christian Dreher Bieneninstitut Kirchhain</w:t>
            </w:r>
          </w:p>
          <w:p w14:paraId="6E3F8C51" w14:textId="77777777" w:rsidR="005D4021" w:rsidRPr="005D4021" w:rsidRDefault="00EE1D7E" w:rsidP="00D70394">
            <w:pPr>
              <w:tabs>
                <w:tab w:val="left" w:pos="1560"/>
              </w:tabs>
              <w:spacing w:line="259" w:lineRule="auto"/>
              <w:rPr>
                <w:rFonts w:ascii="Arial" w:eastAsiaTheme="minorHAnsi" w:hAnsi="Arial" w:cs="Arial"/>
                <w:sz w:val="24"/>
                <w:lang w:eastAsia="en-US"/>
              </w:rPr>
            </w:pPr>
            <w:hyperlink r:id="rId13" w:history="1">
              <w:r w:rsidR="005D4021" w:rsidRPr="00833EA3">
                <w:rPr>
                  <w:rStyle w:val="Hyperlink"/>
                  <w:rFonts w:ascii="Arial" w:eastAsiaTheme="minorHAnsi" w:hAnsi="Arial" w:cs="Arial"/>
                  <w:sz w:val="24"/>
                  <w:lang w:eastAsia="en-US"/>
                </w:rPr>
                <w:t>christian.dreher@llh.hessen.de</w:t>
              </w:r>
            </w:hyperlink>
          </w:p>
          <w:p w14:paraId="16F702DA" w14:textId="77777777" w:rsidR="005D4021" w:rsidRPr="005D4021" w:rsidRDefault="005D4021" w:rsidP="00D70394">
            <w:pPr>
              <w:tabs>
                <w:tab w:val="left" w:pos="1560"/>
              </w:tabs>
              <w:spacing w:line="259" w:lineRule="auto"/>
              <w:rPr>
                <w:rFonts w:ascii="Arial" w:eastAsiaTheme="minorHAnsi" w:hAnsi="Arial" w:cs="Arial"/>
                <w:sz w:val="24"/>
                <w:lang w:eastAsia="en-US"/>
              </w:rPr>
            </w:pPr>
            <w:r w:rsidRPr="005D4021">
              <w:rPr>
                <w:rFonts w:ascii="Arial" w:eastAsiaTheme="minorHAnsi" w:hAnsi="Arial" w:cs="Arial"/>
                <w:sz w:val="24"/>
                <w:lang w:eastAsia="en-US"/>
              </w:rPr>
              <w:t>Tel. 06422 940614</w:t>
            </w:r>
          </w:p>
          <w:p w14:paraId="1D352FC0" w14:textId="77777777" w:rsidR="005D4021" w:rsidRPr="005D4021" w:rsidRDefault="005D4021" w:rsidP="00D70394">
            <w:pPr>
              <w:tabs>
                <w:tab w:val="left" w:pos="1560"/>
              </w:tabs>
              <w:spacing w:line="259" w:lineRule="auto"/>
              <w:rPr>
                <w:rFonts w:ascii="Arial" w:eastAsiaTheme="minorHAnsi" w:hAnsi="Arial" w:cs="Arial"/>
                <w:sz w:val="24"/>
                <w:lang w:eastAsia="en-US"/>
              </w:rPr>
            </w:pPr>
          </w:p>
          <w:p w14:paraId="1C75A854" w14:textId="77777777" w:rsidR="005D4021" w:rsidRDefault="006D17E2" w:rsidP="006D17E2">
            <w:pPr>
              <w:tabs>
                <w:tab w:val="left" w:pos="1560"/>
              </w:tabs>
              <w:spacing w:line="259" w:lineRule="auto"/>
              <w:rPr>
                <w:rFonts w:ascii="Arial" w:eastAsiaTheme="minorHAnsi" w:hAnsi="Arial" w:cs="Arial"/>
                <w:sz w:val="24"/>
                <w:lang w:eastAsia="en-US"/>
              </w:rPr>
            </w:pPr>
            <w:r w:rsidRPr="006D17E2">
              <w:rPr>
                <w:rFonts w:ascii="Arial" w:eastAsiaTheme="minorHAnsi" w:hAnsi="Arial" w:cs="Arial"/>
                <w:b/>
                <w:sz w:val="24"/>
                <w:lang w:eastAsia="en-US"/>
              </w:rPr>
              <w:t>Homepage</w:t>
            </w:r>
            <w:r w:rsidR="005D4021" w:rsidRPr="005D4021">
              <w:rPr>
                <w:rFonts w:ascii="Arial" w:eastAsiaTheme="minorHAnsi" w:hAnsi="Arial" w:cs="Arial"/>
                <w:sz w:val="24"/>
                <w:lang w:eastAsia="en-US"/>
              </w:rPr>
              <w:t xml:space="preserve">: </w:t>
            </w:r>
            <w:bookmarkStart w:id="0" w:name="_GoBack"/>
            <w:r w:rsidR="00EE1D7E">
              <w:fldChar w:fldCharType="begin"/>
            </w:r>
            <w:r w:rsidR="00EE1D7E">
              <w:instrText xml:space="preserve"> HYPERLINK "http://www.llh.hessen.de/beratung" </w:instrText>
            </w:r>
            <w:r w:rsidR="00EE1D7E">
              <w:fldChar w:fldCharType="separate"/>
            </w:r>
            <w:r w:rsidR="005D4021" w:rsidRPr="00833EA3">
              <w:rPr>
                <w:rStyle w:val="Hyperlink"/>
                <w:rFonts w:ascii="Arial" w:eastAsiaTheme="minorHAnsi" w:hAnsi="Arial" w:cs="Arial"/>
                <w:sz w:val="24"/>
                <w:lang w:eastAsia="en-US"/>
              </w:rPr>
              <w:t>www.llh.hessen.de/beratung</w:t>
            </w:r>
            <w:r w:rsidR="00EE1D7E">
              <w:rPr>
                <w:rStyle w:val="Hyperlink"/>
                <w:rFonts w:ascii="Arial" w:eastAsiaTheme="minorHAnsi" w:hAnsi="Arial" w:cs="Arial"/>
                <w:sz w:val="24"/>
                <w:lang w:eastAsia="en-US"/>
              </w:rPr>
              <w:fldChar w:fldCharType="end"/>
            </w:r>
            <w:r w:rsidR="005D4021">
              <w:rPr>
                <w:rFonts w:ascii="Arial" w:eastAsiaTheme="minorHAnsi" w:hAnsi="Arial" w:cs="Arial"/>
                <w:sz w:val="24"/>
                <w:lang w:eastAsia="en-US"/>
              </w:rPr>
              <w:t xml:space="preserve"> </w:t>
            </w:r>
            <w:bookmarkEnd w:id="0"/>
          </w:p>
          <w:p w14:paraId="68C74E3E" w14:textId="77777777" w:rsidR="006D17E2" w:rsidRDefault="006D17E2" w:rsidP="006D17E2">
            <w:pPr>
              <w:tabs>
                <w:tab w:val="left" w:pos="1560"/>
              </w:tabs>
              <w:spacing w:line="259" w:lineRule="auto"/>
              <w:rPr>
                <w:rFonts w:ascii="Arial" w:hAnsi="Arial" w:cs="Arial"/>
                <w:sz w:val="24"/>
              </w:rPr>
            </w:pPr>
          </w:p>
        </w:tc>
      </w:tr>
      <w:tr w:rsidR="005D4021" w14:paraId="22ABB638" w14:textId="77777777" w:rsidTr="005D4021">
        <w:tc>
          <w:tcPr>
            <w:tcW w:w="8777" w:type="dxa"/>
          </w:tcPr>
          <w:p w14:paraId="5A9DC4C5" w14:textId="77777777" w:rsidR="005D4021" w:rsidRPr="005D4021" w:rsidRDefault="005D4021" w:rsidP="00D70394">
            <w:pPr>
              <w:widowControl w:val="0"/>
              <w:tabs>
                <w:tab w:val="left" w:pos="1560"/>
              </w:tabs>
              <w:kinsoku w:val="0"/>
              <w:overflowPunct w:val="0"/>
              <w:spacing w:line="259" w:lineRule="auto"/>
              <w:textAlignment w:val="baseline"/>
              <w:rPr>
                <w:rFonts w:ascii="Arial" w:eastAsiaTheme="minorEastAsia" w:hAnsi="Arial" w:cs="Arial"/>
                <w:b/>
                <w:bCs/>
                <w:color w:val="000000" w:themeColor="text1"/>
                <w:kern w:val="24"/>
                <w:sz w:val="24"/>
                <w:lang w:eastAsia="en-US"/>
              </w:rPr>
            </w:pPr>
            <w:r w:rsidRPr="005D4021">
              <w:rPr>
                <w:rFonts w:ascii="Arial" w:eastAsiaTheme="minorEastAsia" w:hAnsi="Arial" w:cs="Arial"/>
                <w:b/>
                <w:bCs/>
                <w:color w:val="000000" w:themeColor="text1"/>
                <w:kern w:val="24"/>
                <w:sz w:val="24"/>
                <w:lang w:eastAsia="en-US"/>
              </w:rPr>
              <w:t>Ansprechpartner der Beratung für die Umstellung im Weinbau beim Regierungspräsidium Darmstadt, Dezernat 51.2 „Weinbau“:</w:t>
            </w:r>
          </w:p>
          <w:p w14:paraId="71929B6C" w14:textId="77777777" w:rsidR="005D4021" w:rsidRPr="005D4021" w:rsidRDefault="005D4021" w:rsidP="00D70394">
            <w:pPr>
              <w:widowControl w:val="0"/>
              <w:tabs>
                <w:tab w:val="left" w:pos="1560"/>
              </w:tabs>
              <w:kinsoku w:val="0"/>
              <w:overflowPunct w:val="0"/>
              <w:spacing w:line="259" w:lineRule="auto"/>
              <w:textAlignment w:val="baseline"/>
              <w:rPr>
                <w:rFonts w:ascii="Arial" w:eastAsiaTheme="minorEastAsia" w:hAnsi="Arial" w:cs="Arial"/>
                <w:b/>
                <w:bCs/>
                <w:color w:val="000000" w:themeColor="text1"/>
                <w:kern w:val="24"/>
                <w:sz w:val="24"/>
                <w:lang w:eastAsia="en-US"/>
              </w:rPr>
            </w:pPr>
          </w:p>
          <w:p w14:paraId="2061609E" w14:textId="77777777" w:rsidR="004E56F7" w:rsidRPr="008957D3" w:rsidRDefault="004E56F7" w:rsidP="004E56F7">
            <w:pPr>
              <w:tabs>
                <w:tab w:val="left" w:pos="873"/>
              </w:tabs>
              <w:rPr>
                <w:rFonts w:ascii="Arial" w:hAnsi="Arial"/>
                <w:sz w:val="24"/>
              </w:rPr>
            </w:pPr>
            <w:r>
              <w:rPr>
                <w:rFonts w:ascii="Arial" w:hAnsi="Arial"/>
                <w:b/>
                <w:sz w:val="24"/>
              </w:rPr>
              <w:t>Herr Andreas Krück</w:t>
            </w:r>
            <w:r w:rsidRPr="008957D3">
              <w:rPr>
                <w:rFonts w:ascii="Arial" w:hAnsi="Arial"/>
                <w:b/>
                <w:sz w:val="24"/>
              </w:rPr>
              <w:br/>
            </w:r>
            <w:r w:rsidRPr="008957D3">
              <w:rPr>
                <w:rFonts w:ascii="Arial" w:hAnsi="Arial"/>
                <w:sz w:val="24"/>
              </w:rPr>
              <w:t>Telefon</w:t>
            </w:r>
            <w:r w:rsidRPr="008957D3">
              <w:rPr>
                <w:rFonts w:ascii="Arial" w:hAnsi="Arial"/>
                <w:sz w:val="24"/>
              </w:rPr>
              <w:tab/>
              <w:t>06123 9058-</w:t>
            </w:r>
            <w:r>
              <w:rPr>
                <w:rFonts w:ascii="Arial" w:hAnsi="Arial"/>
                <w:sz w:val="24"/>
              </w:rPr>
              <w:t>1</w:t>
            </w:r>
            <w:r w:rsidRPr="008957D3">
              <w:rPr>
                <w:rFonts w:ascii="Arial" w:hAnsi="Arial"/>
                <w:sz w:val="24"/>
              </w:rPr>
              <w:t xml:space="preserve">8 </w:t>
            </w:r>
          </w:p>
          <w:p w14:paraId="52C453E8" w14:textId="77777777" w:rsidR="004E56F7" w:rsidRPr="008957D3" w:rsidRDefault="004E56F7" w:rsidP="004E56F7">
            <w:pPr>
              <w:tabs>
                <w:tab w:val="left" w:pos="873"/>
              </w:tabs>
              <w:rPr>
                <w:rFonts w:ascii="Arial" w:hAnsi="Arial"/>
                <w:sz w:val="24"/>
              </w:rPr>
            </w:pPr>
            <w:r w:rsidRPr="008957D3">
              <w:rPr>
                <w:rFonts w:ascii="Arial" w:hAnsi="Arial"/>
                <w:sz w:val="24"/>
              </w:rPr>
              <w:t>Fax</w:t>
            </w:r>
            <w:r w:rsidRPr="008957D3">
              <w:rPr>
                <w:rFonts w:ascii="Arial" w:hAnsi="Arial"/>
                <w:sz w:val="24"/>
              </w:rPr>
              <w:tab/>
              <w:t xml:space="preserve">06123 9058-51 </w:t>
            </w:r>
          </w:p>
          <w:p w14:paraId="50D3C233" w14:textId="77777777" w:rsidR="004E56F7" w:rsidRDefault="004E56F7" w:rsidP="004E56F7">
            <w:pPr>
              <w:tabs>
                <w:tab w:val="left" w:pos="873"/>
              </w:tabs>
              <w:rPr>
                <w:rFonts w:ascii="Arial" w:hAnsi="Arial"/>
                <w:sz w:val="24"/>
              </w:rPr>
            </w:pPr>
            <w:r w:rsidRPr="008957D3">
              <w:rPr>
                <w:rFonts w:ascii="Arial" w:hAnsi="Arial"/>
                <w:sz w:val="24"/>
              </w:rPr>
              <w:t>E-Mail:</w:t>
            </w:r>
            <w:r w:rsidRPr="008957D3">
              <w:rPr>
                <w:rFonts w:ascii="Arial" w:hAnsi="Arial"/>
                <w:sz w:val="24"/>
              </w:rPr>
              <w:tab/>
            </w:r>
            <w:hyperlink r:id="rId14" w:history="1">
              <w:r w:rsidRPr="00833EA3">
                <w:rPr>
                  <w:rStyle w:val="Hyperlink"/>
                  <w:rFonts w:ascii="Arial" w:hAnsi="Arial"/>
                  <w:sz w:val="24"/>
                </w:rPr>
                <w:t>andreas.krueck@rpda.hessen.de</w:t>
              </w:r>
            </w:hyperlink>
            <w:r>
              <w:rPr>
                <w:rFonts w:ascii="Arial" w:hAnsi="Arial"/>
                <w:sz w:val="24"/>
              </w:rPr>
              <w:t xml:space="preserve"> </w:t>
            </w:r>
          </w:p>
          <w:p w14:paraId="66CDECFA" w14:textId="77777777" w:rsidR="006D17E2" w:rsidRPr="008957D3" w:rsidRDefault="006D17E2" w:rsidP="006D17E2">
            <w:pPr>
              <w:rPr>
                <w:rFonts w:ascii="Arial" w:hAnsi="Arial"/>
                <w:b/>
                <w:bCs/>
                <w:sz w:val="24"/>
              </w:rPr>
            </w:pPr>
          </w:p>
          <w:p w14:paraId="0509137B" w14:textId="77777777" w:rsidR="006D17E2" w:rsidRPr="008957D3" w:rsidRDefault="006D17E2" w:rsidP="006D17E2">
            <w:pPr>
              <w:tabs>
                <w:tab w:val="left" w:pos="873"/>
              </w:tabs>
              <w:rPr>
                <w:rFonts w:ascii="Arial" w:hAnsi="Arial"/>
                <w:sz w:val="24"/>
              </w:rPr>
            </w:pPr>
            <w:r w:rsidRPr="008957D3">
              <w:rPr>
                <w:rFonts w:ascii="Arial" w:hAnsi="Arial"/>
                <w:b/>
                <w:sz w:val="24"/>
              </w:rPr>
              <w:t>Frau Veronica Ullrich</w:t>
            </w:r>
            <w:r w:rsidRPr="008957D3">
              <w:rPr>
                <w:rFonts w:ascii="Arial" w:hAnsi="Arial"/>
                <w:b/>
                <w:sz w:val="24"/>
              </w:rPr>
              <w:br/>
            </w:r>
            <w:r w:rsidRPr="008957D3">
              <w:rPr>
                <w:rFonts w:ascii="Arial" w:hAnsi="Arial"/>
                <w:sz w:val="24"/>
              </w:rPr>
              <w:t>Telefon</w:t>
            </w:r>
            <w:r w:rsidRPr="008957D3">
              <w:rPr>
                <w:rFonts w:ascii="Arial" w:hAnsi="Arial"/>
                <w:sz w:val="24"/>
              </w:rPr>
              <w:tab/>
              <w:t xml:space="preserve">06123 9058-28 </w:t>
            </w:r>
          </w:p>
          <w:p w14:paraId="483D154C" w14:textId="77777777" w:rsidR="005A036D" w:rsidRPr="005A036D" w:rsidRDefault="006D17E2" w:rsidP="006D17E2">
            <w:pPr>
              <w:tabs>
                <w:tab w:val="left" w:pos="873"/>
              </w:tabs>
              <w:rPr>
                <w:rFonts w:ascii="Arial" w:hAnsi="Arial"/>
                <w:bCs/>
                <w:sz w:val="24"/>
              </w:rPr>
            </w:pPr>
            <w:r w:rsidRPr="008957D3">
              <w:rPr>
                <w:rFonts w:ascii="Arial" w:hAnsi="Arial"/>
                <w:sz w:val="24"/>
              </w:rPr>
              <w:t>E-Mail:</w:t>
            </w:r>
            <w:r w:rsidRPr="008957D3">
              <w:rPr>
                <w:rFonts w:ascii="Arial" w:hAnsi="Arial"/>
                <w:sz w:val="24"/>
              </w:rPr>
              <w:tab/>
            </w:r>
            <w:r w:rsidR="005A036D">
              <w:rPr>
                <w:rFonts w:ascii="Arial" w:hAnsi="Arial"/>
                <w:sz w:val="24"/>
              </w:rPr>
              <w:fldChar w:fldCharType="begin"/>
            </w:r>
            <w:r w:rsidR="005A036D">
              <w:rPr>
                <w:rFonts w:ascii="Arial" w:hAnsi="Arial"/>
                <w:sz w:val="24"/>
              </w:rPr>
              <w:instrText xml:space="preserve"> HYPERLINK "mailto:</w:instrText>
            </w:r>
            <w:r w:rsidR="005A036D" w:rsidRPr="005A036D">
              <w:rPr>
                <w:rFonts w:ascii="Arial" w:hAnsi="Arial"/>
                <w:sz w:val="24"/>
              </w:rPr>
              <w:instrText xml:space="preserve">veronica.ullrich@rpda.hessen.de </w:instrText>
            </w:r>
          </w:p>
          <w:p w14:paraId="6A66E69D" w14:textId="77777777" w:rsidR="005A036D" w:rsidRPr="00833EA3" w:rsidRDefault="005A036D" w:rsidP="006D17E2">
            <w:pPr>
              <w:tabs>
                <w:tab w:val="left" w:pos="873"/>
              </w:tabs>
              <w:rPr>
                <w:rStyle w:val="Hyperlink"/>
                <w:rFonts w:ascii="Arial" w:hAnsi="Arial"/>
                <w:bCs/>
                <w:sz w:val="24"/>
              </w:rPr>
            </w:pPr>
            <w:r>
              <w:rPr>
                <w:rFonts w:ascii="Arial" w:hAnsi="Arial"/>
                <w:sz w:val="24"/>
              </w:rPr>
              <w:instrText xml:space="preserve">" </w:instrText>
            </w:r>
            <w:r>
              <w:rPr>
                <w:rFonts w:ascii="Arial" w:hAnsi="Arial"/>
                <w:sz w:val="24"/>
              </w:rPr>
              <w:fldChar w:fldCharType="separate"/>
            </w:r>
            <w:r w:rsidRPr="00833EA3">
              <w:rPr>
                <w:rStyle w:val="Hyperlink"/>
                <w:rFonts w:ascii="Arial" w:hAnsi="Arial"/>
                <w:sz w:val="24"/>
              </w:rPr>
              <w:t xml:space="preserve">veronica.ullrich@rpda.hessen.de </w:t>
            </w:r>
          </w:p>
          <w:p w14:paraId="08AA055B" w14:textId="77777777" w:rsidR="006D17E2" w:rsidRDefault="005A036D" w:rsidP="006D17E2">
            <w:pPr>
              <w:tabs>
                <w:tab w:val="left" w:pos="873"/>
              </w:tabs>
              <w:spacing w:line="259" w:lineRule="auto"/>
              <w:rPr>
                <w:rFonts w:ascii="Arial" w:hAnsi="Arial"/>
                <w:sz w:val="24"/>
              </w:rPr>
            </w:pPr>
            <w:r>
              <w:rPr>
                <w:rFonts w:ascii="Arial" w:hAnsi="Arial"/>
                <w:sz w:val="24"/>
              </w:rPr>
              <w:fldChar w:fldCharType="end"/>
            </w:r>
          </w:p>
          <w:p w14:paraId="7D9C323F" w14:textId="77777777" w:rsidR="004E56F7" w:rsidRPr="008957D3" w:rsidRDefault="004E56F7" w:rsidP="004E56F7">
            <w:pPr>
              <w:tabs>
                <w:tab w:val="left" w:pos="873"/>
              </w:tabs>
              <w:rPr>
                <w:rFonts w:ascii="Arial" w:hAnsi="Arial"/>
                <w:sz w:val="24"/>
              </w:rPr>
            </w:pPr>
            <w:r w:rsidRPr="008957D3">
              <w:rPr>
                <w:rFonts w:ascii="Arial" w:hAnsi="Arial"/>
                <w:b/>
                <w:sz w:val="24"/>
              </w:rPr>
              <w:t xml:space="preserve">Frau </w:t>
            </w:r>
            <w:r>
              <w:rPr>
                <w:rFonts w:ascii="Arial" w:hAnsi="Arial"/>
                <w:b/>
                <w:sz w:val="24"/>
              </w:rPr>
              <w:t>Eva Dingeldey</w:t>
            </w:r>
            <w:r w:rsidRPr="008957D3">
              <w:rPr>
                <w:rFonts w:ascii="Arial" w:hAnsi="Arial"/>
                <w:b/>
                <w:sz w:val="24"/>
              </w:rPr>
              <w:br/>
            </w:r>
            <w:r w:rsidRPr="008957D3">
              <w:rPr>
                <w:rFonts w:ascii="Arial" w:hAnsi="Arial"/>
                <w:sz w:val="24"/>
              </w:rPr>
              <w:t>Telefon</w:t>
            </w:r>
            <w:r w:rsidRPr="008957D3">
              <w:rPr>
                <w:rFonts w:ascii="Arial" w:hAnsi="Arial"/>
                <w:sz w:val="24"/>
              </w:rPr>
              <w:tab/>
            </w:r>
            <w:r>
              <w:rPr>
                <w:rFonts w:ascii="Arial" w:hAnsi="Arial"/>
                <w:sz w:val="24"/>
              </w:rPr>
              <w:t>06123 9058-16</w:t>
            </w:r>
            <w:r w:rsidRPr="008957D3">
              <w:rPr>
                <w:rFonts w:ascii="Arial" w:hAnsi="Arial"/>
                <w:sz w:val="24"/>
              </w:rPr>
              <w:t xml:space="preserve"> </w:t>
            </w:r>
          </w:p>
          <w:p w14:paraId="6C4091F2" w14:textId="77777777" w:rsidR="004E56F7" w:rsidRPr="005D4021" w:rsidRDefault="004E56F7" w:rsidP="004E56F7">
            <w:pPr>
              <w:tabs>
                <w:tab w:val="left" w:pos="873"/>
              </w:tabs>
              <w:rPr>
                <w:rFonts w:ascii="Arial" w:eastAsiaTheme="minorHAnsi" w:hAnsi="Arial" w:cs="Arial"/>
                <w:b/>
                <w:sz w:val="24"/>
                <w:lang w:eastAsia="en-US"/>
              </w:rPr>
            </w:pPr>
            <w:r w:rsidRPr="008957D3">
              <w:rPr>
                <w:rFonts w:ascii="Arial" w:hAnsi="Arial"/>
                <w:sz w:val="24"/>
              </w:rPr>
              <w:t>E-Mail:</w:t>
            </w:r>
            <w:r w:rsidRPr="008957D3">
              <w:rPr>
                <w:rFonts w:ascii="Arial" w:hAnsi="Arial"/>
                <w:sz w:val="24"/>
              </w:rPr>
              <w:tab/>
            </w:r>
            <w:hyperlink r:id="rId15" w:history="1">
              <w:r w:rsidRPr="00833EA3">
                <w:rPr>
                  <w:rStyle w:val="Hyperlink"/>
                  <w:rFonts w:ascii="Arial" w:hAnsi="Arial"/>
                  <w:sz w:val="24"/>
                </w:rPr>
                <w:t>eva.dingeldey@rpda.hessen.de</w:t>
              </w:r>
            </w:hyperlink>
            <w:r>
              <w:rPr>
                <w:rFonts w:ascii="Arial" w:hAnsi="Arial"/>
                <w:sz w:val="24"/>
              </w:rPr>
              <w:t xml:space="preserve"> </w:t>
            </w:r>
          </w:p>
          <w:p w14:paraId="042BE2E2" w14:textId="77777777" w:rsidR="005D4021" w:rsidRDefault="005D4021" w:rsidP="004E56F7">
            <w:pPr>
              <w:tabs>
                <w:tab w:val="left" w:pos="873"/>
              </w:tabs>
              <w:spacing w:line="259" w:lineRule="auto"/>
              <w:rPr>
                <w:rFonts w:ascii="Arial" w:hAnsi="Arial" w:cs="Arial"/>
                <w:sz w:val="24"/>
              </w:rPr>
            </w:pPr>
          </w:p>
        </w:tc>
      </w:tr>
    </w:tbl>
    <w:p w14:paraId="307A4C13" w14:textId="77777777" w:rsidR="005D4021" w:rsidRPr="005D4021" w:rsidRDefault="005D4021" w:rsidP="00D70394">
      <w:pPr>
        <w:spacing w:line="259" w:lineRule="auto"/>
        <w:jc w:val="both"/>
        <w:rPr>
          <w:rFonts w:ascii="Arial" w:hAnsi="Arial" w:cs="Arial"/>
          <w:sz w:val="24"/>
        </w:rPr>
      </w:pPr>
    </w:p>
    <w:p w14:paraId="5EC5448D" w14:textId="77777777" w:rsidR="005A036D" w:rsidRDefault="005A036D" w:rsidP="00D70394">
      <w:pPr>
        <w:spacing w:line="259" w:lineRule="auto"/>
        <w:rPr>
          <w:rFonts w:ascii="Arial" w:hAnsi="Arial" w:cs="Arial"/>
          <w:sz w:val="24"/>
        </w:rPr>
        <w:sectPr w:rsidR="005A036D" w:rsidSect="00B628AE">
          <w:footerReference w:type="default" r:id="rId16"/>
          <w:headerReference w:type="first" r:id="rId17"/>
          <w:footerReference w:type="first" r:id="rId18"/>
          <w:pgSz w:w="11906" w:h="16838" w:code="9"/>
          <w:pgMar w:top="1418" w:right="1701" w:bottom="284" w:left="1418" w:header="709" w:footer="567" w:gutter="0"/>
          <w:cols w:space="708"/>
          <w:titlePg/>
          <w:docGrid w:linePitch="360"/>
        </w:sectPr>
      </w:pPr>
    </w:p>
    <w:p w14:paraId="50E3B248" w14:textId="77777777" w:rsidR="005D4021" w:rsidRPr="005D4021" w:rsidRDefault="005D4021" w:rsidP="00546648">
      <w:pPr>
        <w:spacing w:line="259" w:lineRule="auto"/>
        <w:ind w:right="-711"/>
        <w:rPr>
          <w:rFonts w:ascii="Arial" w:hAnsi="Arial" w:cs="Arial"/>
          <w:color w:val="000000"/>
          <w:sz w:val="24"/>
        </w:rPr>
      </w:pPr>
    </w:p>
    <w:p w14:paraId="4A3B64EC" w14:textId="77777777" w:rsidR="005D4021" w:rsidRPr="005D4021" w:rsidRDefault="005A036D" w:rsidP="005A036D">
      <w:pPr>
        <w:autoSpaceDE w:val="0"/>
        <w:autoSpaceDN w:val="0"/>
        <w:adjustRightInd w:val="0"/>
        <w:spacing w:line="259" w:lineRule="auto"/>
        <w:ind w:right="-285"/>
        <w:rPr>
          <w:rFonts w:ascii="Arial" w:hAnsi="Arial" w:cs="Arial"/>
          <w:b/>
          <w:bCs/>
          <w:color w:val="000000"/>
          <w:sz w:val="24"/>
        </w:rPr>
      </w:pPr>
      <w:r>
        <w:rPr>
          <w:rFonts w:ascii="Arial" w:hAnsi="Arial" w:cs="Arial"/>
          <w:color w:val="000000"/>
          <w:sz w:val="24"/>
        </w:rPr>
        <w:t>Anhang</w:t>
      </w:r>
      <w:r w:rsidR="005D4021" w:rsidRPr="005D4021">
        <w:rPr>
          <w:rFonts w:ascii="Arial" w:hAnsi="Arial" w:cs="Arial"/>
          <w:color w:val="000000"/>
          <w:sz w:val="24"/>
        </w:rPr>
        <w:t xml:space="preserve"> 1: </w:t>
      </w:r>
      <w:r w:rsidR="005D4021" w:rsidRPr="005D4021">
        <w:rPr>
          <w:rFonts w:ascii="Arial" w:hAnsi="Arial" w:cs="Arial"/>
          <w:b/>
          <w:bCs/>
          <w:color w:val="000000"/>
          <w:sz w:val="24"/>
        </w:rPr>
        <w:t xml:space="preserve">Anerkannte Bio-Qualitätsstandards im Sinne der Umstellungsprämie </w:t>
      </w:r>
    </w:p>
    <w:p w14:paraId="639B99BC" w14:textId="77777777" w:rsidR="005D4021" w:rsidRPr="005D4021" w:rsidRDefault="005D4021" w:rsidP="00D70394">
      <w:pPr>
        <w:spacing w:line="259" w:lineRule="auto"/>
        <w:rPr>
          <w:rFonts w:ascii="Arial" w:hAnsi="Arial" w:cs="Arial"/>
          <w:szCs w:val="22"/>
        </w:rPr>
      </w:pPr>
    </w:p>
    <w:tbl>
      <w:tblPr>
        <w:tblW w:w="10065"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
        <w:gridCol w:w="1938"/>
        <w:gridCol w:w="2210"/>
        <w:gridCol w:w="2543"/>
        <w:gridCol w:w="2935"/>
      </w:tblGrid>
      <w:tr w:rsidR="005D4021" w:rsidRPr="005D4021" w14:paraId="70186772" w14:textId="77777777" w:rsidTr="00B628AE">
        <w:trPr>
          <w:trHeight w:val="103"/>
        </w:trPr>
        <w:tc>
          <w:tcPr>
            <w:tcW w:w="2254" w:type="dxa"/>
            <w:gridSpan w:val="2"/>
            <w:tcMar>
              <w:top w:w="0" w:type="dxa"/>
              <w:left w:w="108" w:type="dxa"/>
              <w:bottom w:w="0" w:type="dxa"/>
              <w:right w:w="108" w:type="dxa"/>
            </w:tcMar>
            <w:vAlign w:val="center"/>
            <w:hideMark/>
          </w:tcPr>
          <w:p w14:paraId="63659FA1"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b/>
                <w:bCs/>
                <w:color w:val="000000"/>
                <w:sz w:val="20"/>
                <w:szCs w:val="20"/>
              </w:rPr>
              <w:t xml:space="preserve">Name </w:t>
            </w:r>
          </w:p>
        </w:tc>
        <w:tc>
          <w:tcPr>
            <w:tcW w:w="2247" w:type="dxa"/>
            <w:vAlign w:val="center"/>
          </w:tcPr>
          <w:p w14:paraId="4CA9D7A0" w14:textId="77777777" w:rsidR="005D4021" w:rsidRPr="005D4021" w:rsidRDefault="005D4021" w:rsidP="00D70394">
            <w:pPr>
              <w:autoSpaceDE w:val="0"/>
              <w:autoSpaceDN w:val="0"/>
              <w:adjustRightInd w:val="0"/>
              <w:spacing w:line="259" w:lineRule="auto"/>
              <w:rPr>
                <w:rFonts w:ascii="Arial" w:hAnsi="Arial" w:cs="Arial"/>
                <w:b/>
                <w:bCs/>
                <w:color w:val="000000"/>
                <w:sz w:val="20"/>
                <w:szCs w:val="20"/>
              </w:rPr>
            </w:pPr>
            <w:r w:rsidRPr="005D4021">
              <w:rPr>
                <w:rFonts w:ascii="Arial" w:hAnsi="Arial" w:cs="Arial"/>
                <w:b/>
                <w:bCs/>
                <w:color w:val="000000"/>
                <w:sz w:val="20"/>
                <w:szCs w:val="20"/>
              </w:rPr>
              <w:t>Organisation</w:t>
            </w:r>
          </w:p>
        </w:tc>
        <w:tc>
          <w:tcPr>
            <w:tcW w:w="5564" w:type="dxa"/>
            <w:gridSpan w:val="2"/>
            <w:tcMar>
              <w:top w:w="0" w:type="dxa"/>
              <w:left w:w="108" w:type="dxa"/>
              <w:bottom w:w="0" w:type="dxa"/>
              <w:right w:w="108" w:type="dxa"/>
            </w:tcMar>
            <w:vAlign w:val="center"/>
            <w:hideMark/>
          </w:tcPr>
          <w:p w14:paraId="2AC203CC" w14:textId="77777777" w:rsidR="005D4021" w:rsidRPr="005D4021" w:rsidRDefault="005D4021" w:rsidP="00D70394">
            <w:pPr>
              <w:autoSpaceDE w:val="0"/>
              <w:autoSpaceDN w:val="0"/>
              <w:adjustRightInd w:val="0"/>
              <w:spacing w:line="259" w:lineRule="auto"/>
              <w:rPr>
                <w:rFonts w:ascii="Arial" w:hAnsi="Arial" w:cs="Arial"/>
                <w:b/>
                <w:bCs/>
                <w:color w:val="000000"/>
                <w:sz w:val="20"/>
                <w:szCs w:val="20"/>
              </w:rPr>
            </w:pPr>
            <w:r w:rsidRPr="005D4021">
              <w:rPr>
                <w:rFonts w:ascii="Arial" w:hAnsi="Arial" w:cs="Arial"/>
                <w:b/>
                <w:bCs/>
                <w:color w:val="000000"/>
                <w:sz w:val="20"/>
                <w:szCs w:val="20"/>
              </w:rPr>
              <w:t>Ansprechpartner in Hessen</w:t>
            </w:r>
          </w:p>
        </w:tc>
      </w:tr>
      <w:tr w:rsidR="005A036D" w:rsidRPr="005A036D" w14:paraId="4791D7EE" w14:textId="77777777" w:rsidTr="00B628AE">
        <w:trPr>
          <w:trHeight w:val="248"/>
        </w:trPr>
        <w:tc>
          <w:tcPr>
            <w:tcW w:w="283" w:type="dxa"/>
            <w:tcMar>
              <w:top w:w="0" w:type="dxa"/>
              <w:left w:w="108" w:type="dxa"/>
              <w:bottom w:w="0" w:type="dxa"/>
              <w:right w:w="108" w:type="dxa"/>
            </w:tcMar>
            <w:vAlign w:val="center"/>
            <w:hideMark/>
          </w:tcPr>
          <w:p w14:paraId="73458569"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 xml:space="preserve">1 </w:t>
            </w:r>
          </w:p>
        </w:tc>
        <w:tc>
          <w:tcPr>
            <w:tcW w:w="1971" w:type="dxa"/>
            <w:tcMar>
              <w:top w:w="0" w:type="dxa"/>
              <w:left w:w="108" w:type="dxa"/>
              <w:bottom w:w="0" w:type="dxa"/>
              <w:right w:w="108" w:type="dxa"/>
            </w:tcMar>
            <w:vAlign w:val="center"/>
            <w:hideMark/>
          </w:tcPr>
          <w:p w14:paraId="4D1BF6DE" w14:textId="77777777" w:rsidR="005D4021" w:rsidRPr="005D4021" w:rsidRDefault="005D4021" w:rsidP="00D70394">
            <w:pPr>
              <w:autoSpaceDE w:val="0"/>
              <w:autoSpaceDN w:val="0"/>
              <w:adjustRightInd w:val="0"/>
              <w:spacing w:line="259" w:lineRule="auto"/>
              <w:rPr>
                <w:rFonts w:ascii="Arial" w:hAnsi="Arial" w:cs="Arial"/>
                <w:b/>
                <w:color w:val="000000"/>
                <w:sz w:val="20"/>
                <w:szCs w:val="20"/>
              </w:rPr>
            </w:pPr>
            <w:r w:rsidRPr="005D4021">
              <w:rPr>
                <w:rFonts w:ascii="Arial" w:hAnsi="Arial" w:cs="Arial"/>
                <w:b/>
                <w:color w:val="000000"/>
                <w:sz w:val="20"/>
                <w:szCs w:val="20"/>
              </w:rPr>
              <w:t xml:space="preserve">Bio aus Hessen </w:t>
            </w:r>
          </w:p>
        </w:tc>
        <w:tc>
          <w:tcPr>
            <w:tcW w:w="2247" w:type="dxa"/>
            <w:vAlign w:val="center"/>
          </w:tcPr>
          <w:p w14:paraId="44DA87E0" w14:textId="77777777" w:rsidR="005D4021" w:rsidRPr="005D4021" w:rsidRDefault="005D4021" w:rsidP="005A036D">
            <w:pPr>
              <w:autoSpaceDE w:val="0"/>
              <w:autoSpaceDN w:val="0"/>
              <w:adjustRightInd w:val="0"/>
              <w:spacing w:line="259" w:lineRule="auto"/>
              <w:ind w:left="156" w:hanging="14"/>
              <w:rPr>
                <w:rFonts w:ascii="Arial" w:hAnsi="Arial" w:cs="Arial"/>
                <w:b/>
                <w:color w:val="000000"/>
                <w:sz w:val="20"/>
                <w:szCs w:val="20"/>
              </w:rPr>
            </w:pPr>
            <w:r w:rsidRPr="005D4021">
              <w:rPr>
                <w:rFonts w:ascii="Arial" w:hAnsi="Arial" w:cs="Arial"/>
                <w:b/>
                <w:color w:val="000000"/>
                <w:sz w:val="20"/>
                <w:szCs w:val="20"/>
              </w:rPr>
              <w:t>MGH GUTES AUS HESSEN GmbH</w:t>
            </w:r>
          </w:p>
        </w:tc>
        <w:tc>
          <w:tcPr>
            <w:tcW w:w="2590" w:type="dxa"/>
            <w:tcMar>
              <w:top w:w="0" w:type="dxa"/>
              <w:left w:w="108" w:type="dxa"/>
              <w:bottom w:w="0" w:type="dxa"/>
              <w:right w:w="108" w:type="dxa"/>
            </w:tcMar>
            <w:vAlign w:val="center"/>
            <w:hideMark/>
          </w:tcPr>
          <w:p w14:paraId="0E9B856E" w14:textId="77777777" w:rsidR="005D4021" w:rsidRPr="005D4021" w:rsidRDefault="005D4021" w:rsidP="00D70394">
            <w:pPr>
              <w:spacing w:line="259" w:lineRule="auto"/>
              <w:rPr>
                <w:rFonts w:ascii="Arial" w:hAnsi="Arial" w:cs="Arial"/>
                <w:sz w:val="20"/>
                <w:szCs w:val="20"/>
              </w:rPr>
            </w:pPr>
            <w:r w:rsidRPr="005D4021">
              <w:rPr>
                <w:rFonts w:ascii="Arial" w:hAnsi="Arial" w:cs="Arial"/>
                <w:sz w:val="20"/>
                <w:szCs w:val="20"/>
              </w:rPr>
              <w:t xml:space="preserve">Siemensstraße 5 </w:t>
            </w:r>
          </w:p>
          <w:p w14:paraId="7F5A7365" w14:textId="77777777" w:rsidR="005D4021" w:rsidRPr="005D4021" w:rsidRDefault="005D4021" w:rsidP="00D70394">
            <w:pPr>
              <w:spacing w:line="259" w:lineRule="auto"/>
              <w:rPr>
                <w:rFonts w:ascii="Arial" w:hAnsi="Arial" w:cs="Arial"/>
                <w:sz w:val="20"/>
                <w:szCs w:val="20"/>
              </w:rPr>
            </w:pPr>
            <w:r w:rsidRPr="005D4021">
              <w:rPr>
                <w:rFonts w:ascii="Arial" w:hAnsi="Arial" w:cs="Arial"/>
                <w:sz w:val="20"/>
                <w:szCs w:val="20"/>
              </w:rPr>
              <w:t>61191 Rosbach vor der Höhe</w:t>
            </w:r>
          </w:p>
        </w:tc>
        <w:tc>
          <w:tcPr>
            <w:tcW w:w="2974" w:type="dxa"/>
            <w:tcMar>
              <w:top w:w="0" w:type="dxa"/>
              <w:left w:w="108" w:type="dxa"/>
              <w:bottom w:w="0" w:type="dxa"/>
              <w:right w:w="108" w:type="dxa"/>
            </w:tcMar>
            <w:vAlign w:val="center"/>
            <w:hideMark/>
          </w:tcPr>
          <w:p w14:paraId="4C09F0DD"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Tel.: 06003/5759812</w:t>
            </w:r>
          </w:p>
          <w:p w14:paraId="346A1BD6" w14:textId="77777777" w:rsidR="005D4021" w:rsidRPr="005D4021" w:rsidRDefault="00EE1D7E" w:rsidP="00D70394">
            <w:pPr>
              <w:autoSpaceDE w:val="0"/>
              <w:autoSpaceDN w:val="0"/>
              <w:adjustRightInd w:val="0"/>
              <w:spacing w:line="259" w:lineRule="auto"/>
              <w:rPr>
                <w:rFonts w:ascii="Arial" w:hAnsi="Arial" w:cs="Arial"/>
                <w:color w:val="532600"/>
                <w:sz w:val="20"/>
                <w:szCs w:val="20"/>
              </w:rPr>
            </w:pPr>
            <w:hyperlink r:id="rId19" w:history="1">
              <w:r w:rsidR="005D4021" w:rsidRPr="005A036D">
                <w:rPr>
                  <w:rFonts w:ascii="Arial" w:hAnsi="Arial" w:cs="Arial"/>
                  <w:color w:val="0000FF"/>
                  <w:sz w:val="20"/>
                  <w:szCs w:val="20"/>
                  <w:u w:val="single"/>
                  <w:lang w:val="en-US"/>
                </w:rPr>
                <w:t>jklos@gutes-aus-hessen.de</w:t>
              </w:r>
            </w:hyperlink>
          </w:p>
          <w:p w14:paraId="65BABA81" w14:textId="77777777" w:rsidR="005D4021" w:rsidRPr="005D4021" w:rsidRDefault="00EE1D7E" w:rsidP="00D70394">
            <w:pPr>
              <w:autoSpaceDE w:val="0"/>
              <w:autoSpaceDN w:val="0"/>
              <w:adjustRightInd w:val="0"/>
              <w:spacing w:line="259" w:lineRule="auto"/>
              <w:rPr>
                <w:rFonts w:ascii="Arial" w:hAnsi="Arial" w:cs="Arial"/>
                <w:color w:val="000000"/>
                <w:sz w:val="20"/>
                <w:szCs w:val="20"/>
              </w:rPr>
            </w:pPr>
            <w:hyperlink r:id="rId20" w:history="1">
              <w:r w:rsidR="005D4021" w:rsidRPr="005A036D">
                <w:rPr>
                  <w:rFonts w:ascii="Arial" w:hAnsi="Arial" w:cs="Arial"/>
                  <w:color w:val="0000FF"/>
                  <w:sz w:val="20"/>
                  <w:szCs w:val="20"/>
                  <w:u w:val="single"/>
                </w:rPr>
                <w:t>jfleck@gutes-aus-hessen.de</w:t>
              </w:r>
            </w:hyperlink>
          </w:p>
        </w:tc>
      </w:tr>
      <w:tr w:rsidR="005A036D" w:rsidRPr="005A036D" w14:paraId="47235815" w14:textId="77777777" w:rsidTr="00B628AE">
        <w:trPr>
          <w:trHeight w:val="248"/>
        </w:trPr>
        <w:tc>
          <w:tcPr>
            <w:tcW w:w="283" w:type="dxa"/>
            <w:tcMar>
              <w:top w:w="0" w:type="dxa"/>
              <w:left w:w="108" w:type="dxa"/>
              <w:bottom w:w="0" w:type="dxa"/>
              <w:right w:w="108" w:type="dxa"/>
            </w:tcMar>
            <w:vAlign w:val="center"/>
            <w:hideMark/>
          </w:tcPr>
          <w:p w14:paraId="4115A2F9"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 xml:space="preserve">2 </w:t>
            </w:r>
          </w:p>
        </w:tc>
        <w:tc>
          <w:tcPr>
            <w:tcW w:w="1971" w:type="dxa"/>
            <w:tcMar>
              <w:top w:w="0" w:type="dxa"/>
              <w:left w:w="108" w:type="dxa"/>
              <w:bottom w:w="0" w:type="dxa"/>
              <w:right w:w="108" w:type="dxa"/>
            </w:tcMar>
            <w:vAlign w:val="center"/>
            <w:hideMark/>
          </w:tcPr>
          <w:p w14:paraId="7619F84E" w14:textId="77777777" w:rsidR="005D4021" w:rsidRPr="005D4021" w:rsidRDefault="005D4021" w:rsidP="00D70394">
            <w:pPr>
              <w:autoSpaceDE w:val="0"/>
              <w:autoSpaceDN w:val="0"/>
              <w:adjustRightInd w:val="0"/>
              <w:spacing w:line="259" w:lineRule="auto"/>
              <w:rPr>
                <w:rFonts w:ascii="Arial" w:hAnsi="Arial" w:cs="Arial"/>
                <w:b/>
                <w:color w:val="000000"/>
                <w:sz w:val="20"/>
                <w:szCs w:val="20"/>
              </w:rPr>
            </w:pPr>
            <w:r w:rsidRPr="005D4021">
              <w:rPr>
                <w:rFonts w:ascii="Arial" w:hAnsi="Arial" w:cs="Arial"/>
                <w:b/>
                <w:color w:val="000000"/>
                <w:sz w:val="20"/>
                <w:szCs w:val="20"/>
              </w:rPr>
              <w:t xml:space="preserve">Bioland </w:t>
            </w:r>
          </w:p>
        </w:tc>
        <w:tc>
          <w:tcPr>
            <w:tcW w:w="2247" w:type="dxa"/>
            <w:vAlign w:val="center"/>
          </w:tcPr>
          <w:p w14:paraId="5D57BDF9" w14:textId="77777777" w:rsidR="005D4021" w:rsidRPr="005A036D" w:rsidRDefault="005D4021" w:rsidP="005A036D">
            <w:pPr>
              <w:autoSpaceDE w:val="0"/>
              <w:autoSpaceDN w:val="0"/>
              <w:adjustRightInd w:val="0"/>
              <w:spacing w:line="259" w:lineRule="auto"/>
              <w:ind w:left="156" w:hanging="14"/>
              <w:rPr>
                <w:rFonts w:ascii="Arial" w:hAnsi="Arial" w:cs="Arial"/>
                <w:b/>
                <w:color w:val="000000"/>
                <w:sz w:val="20"/>
                <w:szCs w:val="20"/>
              </w:rPr>
            </w:pPr>
            <w:r w:rsidRPr="005A036D">
              <w:rPr>
                <w:rFonts w:ascii="Arial" w:hAnsi="Arial" w:cs="Arial"/>
                <w:b/>
                <w:color w:val="000000"/>
                <w:sz w:val="20"/>
                <w:szCs w:val="20"/>
              </w:rPr>
              <w:t>Bioland e.V.</w:t>
            </w:r>
          </w:p>
          <w:p w14:paraId="0A1FDA31" w14:textId="77777777" w:rsidR="005D4021" w:rsidRPr="005D4021" w:rsidRDefault="005D4021" w:rsidP="005A036D">
            <w:pPr>
              <w:autoSpaceDE w:val="0"/>
              <w:autoSpaceDN w:val="0"/>
              <w:adjustRightInd w:val="0"/>
              <w:spacing w:line="259" w:lineRule="auto"/>
              <w:ind w:left="156" w:hanging="14"/>
              <w:rPr>
                <w:rFonts w:ascii="Arial" w:hAnsi="Arial" w:cs="Arial"/>
                <w:color w:val="000000"/>
                <w:sz w:val="20"/>
                <w:szCs w:val="20"/>
              </w:rPr>
            </w:pPr>
            <w:r w:rsidRPr="005D4021">
              <w:rPr>
                <w:rFonts w:ascii="Arial" w:hAnsi="Arial" w:cs="Arial"/>
                <w:color w:val="000000"/>
                <w:sz w:val="20"/>
                <w:szCs w:val="20"/>
              </w:rPr>
              <w:t xml:space="preserve">Kaiserstraße 18, </w:t>
            </w:r>
          </w:p>
          <w:p w14:paraId="03025063" w14:textId="77777777" w:rsidR="005D4021" w:rsidRPr="005A036D" w:rsidRDefault="005D4021" w:rsidP="005A036D">
            <w:pPr>
              <w:autoSpaceDE w:val="0"/>
              <w:autoSpaceDN w:val="0"/>
              <w:adjustRightInd w:val="0"/>
              <w:spacing w:line="259" w:lineRule="auto"/>
              <w:ind w:left="156" w:hanging="14"/>
              <w:rPr>
                <w:rFonts w:ascii="Arial" w:hAnsi="Arial" w:cs="Arial"/>
                <w:color w:val="000000"/>
                <w:sz w:val="20"/>
                <w:szCs w:val="20"/>
              </w:rPr>
            </w:pPr>
            <w:r w:rsidRPr="005D4021">
              <w:rPr>
                <w:rFonts w:ascii="Arial" w:hAnsi="Arial" w:cs="Arial"/>
                <w:color w:val="000000"/>
                <w:sz w:val="20"/>
                <w:szCs w:val="20"/>
              </w:rPr>
              <w:t>55116 Mainz</w:t>
            </w:r>
          </w:p>
        </w:tc>
        <w:tc>
          <w:tcPr>
            <w:tcW w:w="2590" w:type="dxa"/>
            <w:tcMar>
              <w:top w:w="0" w:type="dxa"/>
              <w:left w:w="108" w:type="dxa"/>
              <w:bottom w:w="0" w:type="dxa"/>
              <w:right w:w="108" w:type="dxa"/>
            </w:tcMar>
            <w:vAlign w:val="center"/>
            <w:hideMark/>
          </w:tcPr>
          <w:p w14:paraId="0AD29D7E" w14:textId="77777777" w:rsidR="005D4021" w:rsidRPr="005A036D" w:rsidRDefault="005D4021" w:rsidP="00D70394">
            <w:pPr>
              <w:autoSpaceDE w:val="0"/>
              <w:autoSpaceDN w:val="0"/>
              <w:adjustRightInd w:val="0"/>
              <w:spacing w:line="259" w:lineRule="auto"/>
              <w:rPr>
                <w:rFonts w:ascii="Arial" w:hAnsi="Arial" w:cs="Arial"/>
                <w:color w:val="000000"/>
                <w:sz w:val="20"/>
                <w:szCs w:val="20"/>
              </w:rPr>
            </w:pPr>
            <w:r w:rsidRPr="005A036D">
              <w:rPr>
                <w:rFonts w:ascii="Arial" w:hAnsi="Arial" w:cs="Arial"/>
                <w:b/>
                <w:bCs/>
                <w:color w:val="000000"/>
                <w:sz w:val="20"/>
                <w:szCs w:val="20"/>
              </w:rPr>
              <w:t>Landesverband Hessen</w:t>
            </w:r>
          </w:p>
          <w:p w14:paraId="4CF08EBE"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 xml:space="preserve">Sturmiusstraße 5, </w:t>
            </w:r>
          </w:p>
          <w:p w14:paraId="43A0E0B0" w14:textId="77777777" w:rsidR="005D4021" w:rsidRPr="005D4021" w:rsidRDefault="005D4021" w:rsidP="00D70394">
            <w:pPr>
              <w:autoSpaceDE w:val="0"/>
              <w:autoSpaceDN w:val="0"/>
              <w:adjustRightInd w:val="0"/>
              <w:spacing w:line="259" w:lineRule="auto"/>
              <w:rPr>
                <w:rFonts w:ascii="Arial" w:hAnsi="Arial" w:cs="Arial"/>
                <w:b/>
                <w:bCs/>
                <w:color w:val="000000"/>
                <w:sz w:val="20"/>
                <w:szCs w:val="20"/>
              </w:rPr>
            </w:pPr>
            <w:r w:rsidRPr="005D4021">
              <w:rPr>
                <w:rFonts w:ascii="Arial" w:hAnsi="Arial" w:cs="Arial"/>
                <w:color w:val="000000"/>
                <w:sz w:val="20"/>
                <w:szCs w:val="20"/>
              </w:rPr>
              <w:t>36037 Fulda</w:t>
            </w:r>
          </w:p>
        </w:tc>
        <w:tc>
          <w:tcPr>
            <w:tcW w:w="2974" w:type="dxa"/>
            <w:tcMar>
              <w:top w:w="0" w:type="dxa"/>
              <w:left w:w="108" w:type="dxa"/>
              <w:bottom w:w="0" w:type="dxa"/>
              <w:right w:w="108" w:type="dxa"/>
            </w:tcMar>
            <w:vAlign w:val="center"/>
            <w:hideMark/>
          </w:tcPr>
          <w:p w14:paraId="0DD88A0C" w14:textId="77777777" w:rsidR="005D4021" w:rsidRPr="005D4021" w:rsidRDefault="005D4021" w:rsidP="00D70394">
            <w:pPr>
              <w:spacing w:line="259" w:lineRule="auto"/>
              <w:rPr>
                <w:rFonts w:ascii="Arial" w:hAnsi="Arial" w:cs="Arial"/>
                <w:color w:val="000000"/>
                <w:sz w:val="20"/>
                <w:szCs w:val="20"/>
              </w:rPr>
            </w:pPr>
            <w:r w:rsidRPr="005D4021">
              <w:rPr>
                <w:rFonts w:ascii="Arial" w:hAnsi="Arial" w:cs="Arial"/>
                <w:color w:val="000000"/>
                <w:sz w:val="20"/>
                <w:szCs w:val="20"/>
              </w:rPr>
              <w:t>Tel.: 0661/480 436 0</w:t>
            </w:r>
          </w:p>
          <w:p w14:paraId="47349420" w14:textId="77777777" w:rsidR="005D4021" w:rsidRPr="005D4021" w:rsidRDefault="00EE1D7E" w:rsidP="00D70394">
            <w:pPr>
              <w:spacing w:line="259" w:lineRule="auto"/>
              <w:rPr>
                <w:rFonts w:ascii="Arial" w:hAnsi="Arial" w:cs="Arial"/>
                <w:color w:val="000000"/>
                <w:sz w:val="20"/>
                <w:szCs w:val="20"/>
              </w:rPr>
            </w:pPr>
            <w:hyperlink r:id="rId21" w:history="1">
              <w:r w:rsidR="005D4021" w:rsidRPr="005A036D">
                <w:rPr>
                  <w:rFonts w:ascii="Arial" w:hAnsi="Arial" w:cs="Arial"/>
                  <w:color w:val="0000FF"/>
                  <w:sz w:val="20"/>
                  <w:szCs w:val="20"/>
                  <w:u w:val="single"/>
                </w:rPr>
                <w:t>info-hessen@bioland.de</w:t>
              </w:r>
            </w:hyperlink>
            <w:r w:rsidR="005D4021" w:rsidRPr="005A036D">
              <w:rPr>
                <w:rFonts w:ascii="Times New Roman" w:hAnsi="Times New Roman"/>
                <w:color w:val="0000FF"/>
                <w:sz w:val="20"/>
                <w:szCs w:val="20"/>
                <w:u w:val="single"/>
              </w:rPr>
              <w:t xml:space="preserve"> </w:t>
            </w:r>
          </w:p>
        </w:tc>
      </w:tr>
      <w:tr w:rsidR="005A036D" w:rsidRPr="005A036D" w14:paraId="47C7C4F2" w14:textId="77777777" w:rsidTr="00B628AE">
        <w:trPr>
          <w:trHeight w:val="393"/>
        </w:trPr>
        <w:tc>
          <w:tcPr>
            <w:tcW w:w="283" w:type="dxa"/>
            <w:tcMar>
              <w:top w:w="0" w:type="dxa"/>
              <w:left w:w="108" w:type="dxa"/>
              <w:bottom w:w="0" w:type="dxa"/>
              <w:right w:w="108" w:type="dxa"/>
            </w:tcMar>
            <w:vAlign w:val="center"/>
            <w:hideMark/>
          </w:tcPr>
          <w:p w14:paraId="31F6E9E8"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 xml:space="preserve">3 </w:t>
            </w:r>
          </w:p>
        </w:tc>
        <w:tc>
          <w:tcPr>
            <w:tcW w:w="1971" w:type="dxa"/>
            <w:tcMar>
              <w:top w:w="0" w:type="dxa"/>
              <w:left w:w="108" w:type="dxa"/>
              <w:bottom w:w="0" w:type="dxa"/>
              <w:right w:w="108" w:type="dxa"/>
            </w:tcMar>
            <w:vAlign w:val="center"/>
            <w:hideMark/>
          </w:tcPr>
          <w:p w14:paraId="68783FAC" w14:textId="77777777" w:rsidR="005D4021" w:rsidRPr="005D4021" w:rsidRDefault="005D4021" w:rsidP="00D70394">
            <w:pPr>
              <w:autoSpaceDE w:val="0"/>
              <w:autoSpaceDN w:val="0"/>
              <w:adjustRightInd w:val="0"/>
              <w:spacing w:line="259" w:lineRule="auto"/>
              <w:rPr>
                <w:rFonts w:ascii="Arial" w:hAnsi="Arial" w:cs="Arial"/>
                <w:b/>
                <w:color w:val="000000"/>
                <w:sz w:val="20"/>
                <w:szCs w:val="20"/>
              </w:rPr>
            </w:pPr>
            <w:r w:rsidRPr="005D4021">
              <w:rPr>
                <w:rFonts w:ascii="Arial" w:hAnsi="Arial" w:cs="Arial"/>
                <w:b/>
                <w:color w:val="000000"/>
                <w:sz w:val="20"/>
                <w:szCs w:val="20"/>
              </w:rPr>
              <w:t xml:space="preserve">Biokreis </w:t>
            </w:r>
          </w:p>
        </w:tc>
        <w:tc>
          <w:tcPr>
            <w:tcW w:w="2247" w:type="dxa"/>
            <w:vAlign w:val="center"/>
          </w:tcPr>
          <w:p w14:paraId="682F93E1" w14:textId="77777777" w:rsidR="005D4021" w:rsidRPr="005A036D" w:rsidRDefault="005D4021" w:rsidP="005A036D">
            <w:pPr>
              <w:autoSpaceDE w:val="0"/>
              <w:autoSpaceDN w:val="0"/>
              <w:adjustRightInd w:val="0"/>
              <w:spacing w:line="259" w:lineRule="auto"/>
              <w:ind w:left="156" w:hanging="14"/>
              <w:rPr>
                <w:rFonts w:ascii="Arial" w:hAnsi="Arial" w:cs="Arial"/>
                <w:b/>
                <w:color w:val="000000"/>
                <w:sz w:val="20"/>
                <w:szCs w:val="20"/>
              </w:rPr>
            </w:pPr>
            <w:r w:rsidRPr="005A036D">
              <w:rPr>
                <w:rFonts w:ascii="Arial" w:hAnsi="Arial" w:cs="Arial"/>
                <w:b/>
                <w:color w:val="000000"/>
                <w:sz w:val="20"/>
                <w:szCs w:val="20"/>
              </w:rPr>
              <w:t>Biokreis e.V.</w:t>
            </w:r>
          </w:p>
          <w:p w14:paraId="04491C3F" w14:textId="77777777" w:rsidR="005D4021" w:rsidRPr="005D4021" w:rsidRDefault="005D4021" w:rsidP="005A036D">
            <w:pPr>
              <w:autoSpaceDE w:val="0"/>
              <w:autoSpaceDN w:val="0"/>
              <w:adjustRightInd w:val="0"/>
              <w:spacing w:line="259" w:lineRule="auto"/>
              <w:ind w:left="156" w:hanging="14"/>
              <w:rPr>
                <w:rFonts w:ascii="Arial" w:hAnsi="Arial" w:cs="Arial"/>
                <w:color w:val="000000"/>
                <w:sz w:val="20"/>
                <w:szCs w:val="20"/>
              </w:rPr>
            </w:pPr>
            <w:r w:rsidRPr="005D4021">
              <w:rPr>
                <w:rFonts w:ascii="Arial" w:hAnsi="Arial" w:cs="Arial"/>
                <w:color w:val="000000"/>
                <w:sz w:val="20"/>
                <w:szCs w:val="20"/>
              </w:rPr>
              <w:t>Stelzlhof 1, </w:t>
            </w:r>
          </w:p>
          <w:p w14:paraId="03CD59E2" w14:textId="77777777" w:rsidR="005D4021" w:rsidRPr="005D4021" w:rsidRDefault="005D4021" w:rsidP="005A036D">
            <w:pPr>
              <w:autoSpaceDE w:val="0"/>
              <w:autoSpaceDN w:val="0"/>
              <w:adjustRightInd w:val="0"/>
              <w:spacing w:line="259" w:lineRule="auto"/>
              <w:ind w:left="156" w:hanging="14"/>
              <w:rPr>
                <w:rFonts w:ascii="Arial" w:hAnsi="Arial" w:cs="Arial"/>
                <w:color w:val="000000"/>
                <w:sz w:val="20"/>
                <w:szCs w:val="20"/>
              </w:rPr>
            </w:pPr>
            <w:r w:rsidRPr="005D4021">
              <w:rPr>
                <w:rFonts w:ascii="Arial" w:hAnsi="Arial" w:cs="Arial"/>
                <w:color w:val="000000"/>
                <w:sz w:val="20"/>
                <w:szCs w:val="20"/>
              </w:rPr>
              <w:t>94034 Passau</w:t>
            </w:r>
          </w:p>
        </w:tc>
        <w:tc>
          <w:tcPr>
            <w:tcW w:w="2590" w:type="dxa"/>
            <w:tcMar>
              <w:top w:w="0" w:type="dxa"/>
              <w:left w:w="108" w:type="dxa"/>
              <w:bottom w:w="0" w:type="dxa"/>
              <w:right w:w="108" w:type="dxa"/>
            </w:tcMar>
            <w:vAlign w:val="center"/>
          </w:tcPr>
          <w:p w14:paraId="77FDE108" w14:textId="77777777" w:rsidR="005D4021" w:rsidRPr="005A036D" w:rsidRDefault="005D4021" w:rsidP="00D70394">
            <w:pPr>
              <w:spacing w:line="259" w:lineRule="auto"/>
              <w:rPr>
                <w:rFonts w:ascii="Arial" w:hAnsi="Arial" w:cs="Arial"/>
                <w:color w:val="000000"/>
                <w:sz w:val="20"/>
                <w:szCs w:val="20"/>
              </w:rPr>
            </w:pPr>
            <w:r w:rsidRPr="005A036D">
              <w:rPr>
                <w:rFonts w:ascii="Arial" w:hAnsi="Arial" w:cs="Arial"/>
                <w:b/>
                <w:bCs/>
                <w:color w:val="000000"/>
                <w:sz w:val="20"/>
                <w:szCs w:val="20"/>
              </w:rPr>
              <w:t xml:space="preserve">Biokreis Erzeugerring Mitte e.V. </w:t>
            </w:r>
          </w:p>
          <w:p w14:paraId="61AED701"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Hauptstraße 17 </w:t>
            </w:r>
          </w:p>
          <w:p w14:paraId="0B7B3F2C"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57612 Kettenhausen </w:t>
            </w:r>
          </w:p>
        </w:tc>
        <w:tc>
          <w:tcPr>
            <w:tcW w:w="2974" w:type="dxa"/>
            <w:tcMar>
              <w:top w:w="0" w:type="dxa"/>
              <w:left w:w="108" w:type="dxa"/>
              <w:bottom w:w="0" w:type="dxa"/>
              <w:right w:w="108" w:type="dxa"/>
            </w:tcMar>
            <w:vAlign w:val="center"/>
            <w:hideMark/>
          </w:tcPr>
          <w:p w14:paraId="12332D7D"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Tel.: 02681/5178</w:t>
            </w:r>
          </w:p>
          <w:p w14:paraId="5064D838" w14:textId="77777777" w:rsidR="005D4021" w:rsidRPr="005D4021" w:rsidRDefault="00EE1D7E" w:rsidP="00D70394">
            <w:pPr>
              <w:autoSpaceDE w:val="0"/>
              <w:autoSpaceDN w:val="0"/>
              <w:adjustRightInd w:val="0"/>
              <w:spacing w:line="259" w:lineRule="auto"/>
              <w:rPr>
                <w:rFonts w:ascii="Arial" w:hAnsi="Arial" w:cs="Arial"/>
                <w:color w:val="000000"/>
                <w:sz w:val="20"/>
                <w:szCs w:val="20"/>
              </w:rPr>
            </w:pPr>
            <w:hyperlink r:id="rId22" w:history="1">
              <w:r w:rsidR="005D4021" w:rsidRPr="005A036D">
                <w:rPr>
                  <w:rFonts w:ascii="Arial" w:hAnsi="Arial" w:cs="Arial"/>
                  <w:color w:val="0000FF"/>
                  <w:sz w:val="20"/>
                  <w:szCs w:val="20"/>
                  <w:u w:val="single"/>
                </w:rPr>
                <w:t>mitte@biokreis.de</w:t>
              </w:r>
            </w:hyperlink>
            <w:r w:rsidR="005D4021" w:rsidRPr="005D4021">
              <w:rPr>
                <w:rFonts w:ascii="Arial" w:hAnsi="Arial" w:cs="Arial"/>
                <w:color w:val="000000"/>
                <w:sz w:val="20"/>
                <w:szCs w:val="20"/>
              </w:rPr>
              <w:t xml:space="preserve"> </w:t>
            </w:r>
          </w:p>
        </w:tc>
      </w:tr>
      <w:tr w:rsidR="005A036D" w:rsidRPr="005A036D" w14:paraId="49791FEB" w14:textId="77777777" w:rsidTr="00B628AE">
        <w:trPr>
          <w:trHeight w:val="248"/>
        </w:trPr>
        <w:tc>
          <w:tcPr>
            <w:tcW w:w="283" w:type="dxa"/>
            <w:tcMar>
              <w:top w:w="0" w:type="dxa"/>
              <w:left w:w="108" w:type="dxa"/>
              <w:bottom w:w="0" w:type="dxa"/>
              <w:right w:w="108" w:type="dxa"/>
            </w:tcMar>
            <w:vAlign w:val="center"/>
            <w:hideMark/>
          </w:tcPr>
          <w:p w14:paraId="55DB4145"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 xml:space="preserve">4 </w:t>
            </w:r>
          </w:p>
        </w:tc>
        <w:tc>
          <w:tcPr>
            <w:tcW w:w="1971" w:type="dxa"/>
            <w:tcMar>
              <w:top w:w="0" w:type="dxa"/>
              <w:left w:w="108" w:type="dxa"/>
              <w:bottom w:w="0" w:type="dxa"/>
              <w:right w:w="108" w:type="dxa"/>
            </w:tcMar>
            <w:vAlign w:val="center"/>
            <w:hideMark/>
          </w:tcPr>
          <w:p w14:paraId="5763C73C" w14:textId="77777777" w:rsidR="005D4021" w:rsidRPr="005D4021" w:rsidRDefault="005D4021" w:rsidP="00D70394">
            <w:pPr>
              <w:autoSpaceDE w:val="0"/>
              <w:autoSpaceDN w:val="0"/>
              <w:adjustRightInd w:val="0"/>
              <w:spacing w:line="259" w:lineRule="auto"/>
              <w:rPr>
                <w:rFonts w:ascii="Arial" w:hAnsi="Arial" w:cs="Arial"/>
                <w:b/>
                <w:color w:val="000000"/>
                <w:sz w:val="20"/>
                <w:szCs w:val="20"/>
              </w:rPr>
            </w:pPr>
            <w:r w:rsidRPr="005D4021">
              <w:rPr>
                <w:rFonts w:ascii="Arial" w:hAnsi="Arial" w:cs="Arial"/>
                <w:b/>
                <w:color w:val="000000"/>
                <w:sz w:val="20"/>
                <w:szCs w:val="20"/>
              </w:rPr>
              <w:t xml:space="preserve">Biopark </w:t>
            </w:r>
          </w:p>
        </w:tc>
        <w:tc>
          <w:tcPr>
            <w:tcW w:w="2247" w:type="dxa"/>
            <w:vAlign w:val="center"/>
          </w:tcPr>
          <w:p w14:paraId="29DF3A77" w14:textId="77777777" w:rsidR="005D4021" w:rsidRPr="005D4021" w:rsidRDefault="005D4021" w:rsidP="005A036D">
            <w:pPr>
              <w:autoSpaceDE w:val="0"/>
              <w:autoSpaceDN w:val="0"/>
              <w:adjustRightInd w:val="0"/>
              <w:spacing w:line="259" w:lineRule="auto"/>
              <w:ind w:left="156" w:hanging="14"/>
              <w:rPr>
                <w:rFonts w:ascii="Arial" w:hAnsi="Arial" w:cs="Arial"/>
                <w:b/>
                <w:color w:val="000000"/>
                <w:sz w:val="20"/>
                <w:szCs w:val="20"/>
              </w:rPr>
            </w:pPr>
            <w:r w:rsidRPr="005D4021">
              <w:rPr>
                <w:rFonts w:ascii="Arial" w:hAnsi="Arial" w:cs="Arial"/>
                <w:b/>
                <w:color w:val="000000"/>
                <w:sz w:val="20"/>
                <w:szCs w:val="20"/>
              </w:rPr>
              <w:t xml:space="preserve">Biopark e. V. </w:t>
            </w:r>
          </w:p>
          <w:p w14:paraId="73D2AFC2" w14:textId="77777777" w:rsidR="005D4021" w:rsidRPr="005D4021" w:rsidRDefault="005D4021" w:rsidP="005A036D">
            <w:pPr>
              <w:autoSpaceDE w:val="0"/>
              <w:autoSpaceDN w:val="0"/>
              <w:adjustRightInd w:val="0"/>
              <w:spacing w:line="259" w:lineRule="auto"/>
              <w:ind w:left="156" w:hanging="14"/>
              <w:rPr>
                <w:rFonts w:ascii="Arial" w:hAnsi="Arial" w:cs="Arial"/>
                <w:color w:val="000000"/>
                <w:sz w:val="20"/>
                <w:szCs w:val="20"/>
              </w:rPr>
            </w:pPr>
            <w:r w:rsidRPr="005D4021">
              <w:rPr>
                <w:rFonts w:ascii="Arial" w:hAnsi="Arial" w:cs="Arial"/>
                <w:color w:val="000000"/>
                <w:sz w:val="20"/>
                <w:szCs w:val="20"/>
              </w:rPr>
              <w:t xml:space="preserve">Rövertannen 13, </w:t>
            </w:r>
          </w:p>
          <w:p w14:paraId="74AD9F15" w14:textId="77777777" w:rsidR="005D4021" w:rsidRPr="005D4021" w:rsidRDefault="005D4021" w:rsidP="005A036D">
            <w:pPr>
              <w:autoSpaceDE w:val="0"/>
              <w:autoSpaceDN w:val="0"/>
              <w:adjustRightInd w:val="0"/>
              <w:spacing w:line="259" w:lineRule="auto"/>
              <w:ind w:left="156" w:hanging="14"/>
              <w:rPr>
                <w:rFonts w:ascii="Arial" w:hAnsi="Arial" w:cs="Arial"/>
                <w:color w:val="000000"/>
                <w:sz w:val="20"/>
                <w:szCs w:val="20"/>
              </w:rPr>
            </w:pPr>
            <w:r w:rsidRPr="005D4021">
              <w:rPr>
                <w:rFonts w:ascii="Arial" w:hAnsi="Arial" w:cs="Arial"/>
                <w:color w:val="000000"/>
                <w:sz w:val="20"/>
                <w:szCs w:val="20"/>
              </w:rPr>
              <w:t>18273 Güstrow</w:t>
            </w:r>
          </w:p>
        </w:tc>
        <w:tc>
          <w:tcPr>
            <w:tcW w:w="2590" w:type="dxa"/>
            <w:tcMar>
              <w:top w:w="0" w:type="dxa"/>
              <w:left w:w="108" w:type="dxa"/>
              <w:bottom w:w="0" w:type="dxa"/>
              <w:right w:w="108" w:type="dxa"/>
            </w:tcMar>
            <w:vAlign w:val="center"/>
          </w:tcPr>
          <w:p w14:paraId="43BCE157"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p>
        </w:tc>
        <w:tc>
          <w:tcPr>
            <w:tcW w:w="2974" w:type="dxa"/>
            <w:tcMar>
              <w:top w:w="0" w:type="dxa"/>
              <w:left w:w="108" w:type="dxa"/>
              <w:bottom w:w="0" w:type="dxa"/>
              <w:right w:w="108" w:type="dxa"/>
            </w:tcMar>
            <w:vAlign w:val="center"/>
          </w:tcPr>
          <w:p w14:paraId="401D920F"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p>
        </w:tc>
      </w:tr>
      <w:tr w:rsidR="005A036D" w:rsidRPr="005A036D" w14:paraId="4B660123" w14:textId="77777777" w:rsidTr="00B628AE">
        <w:trPr>
          <w:trHeight w:val="248"/>
        </w:trPr>
        <w:tc>
          <w:tcPr>
            <w:tcW w:w="283" w:type="dxa"/>
            <w:tcMar>
              <w:top w:w="0" w:type="dxa"/>
              <w:left w:w="108" w:type="dxa"/>
              <w:bottom w:w="0" w:type="dxa"/>
              <w:right w:w="108" w:type="dxa"/>
            </w:tcMar>
            <w:vAlign w:val="center"/>
            <w:hideMark/>
          </w:tcPr>
          <w:p w14:paraId="46CA4560"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 xml:space="preserve">5 </w:t>
            </w:r>
          </w:p>
        </w:tc>
        <w:tc>
          <w:tcPr>
            <w:tcW w:w="1971" w:type="dxa"/>
            <w:tcMar>
              <w:top w:w="0" w:type="dxa"/>
              <w:left w:w="108" w:type="dxa"/>
              <w:bottom w:w="0" w:type="dxa"/>
              <w:right w:w="108" w:type="dxa"/>
            </w:tcMar>
            <w:vAlign w:val="center"/>
            <w:hideMark/>
          </w:tcPr>
          <w:p w14:paraId="58D446E5" w14:textId="77777777" w:rsidR="005D4021" w:rsidRPr="005D4021" w:rsidRDefault="005D4021" w:rsidP="00D70394">
            <w:pPr>
              <w:autoSpaceDE w:val="0"/>
              <w:autoSpaceDN w:val="0"/>
              <w:adjustRightInd w:val="0"/>
              <w:spacing w:line="259" w:lineRule="auto"/>
              <w:rPr>
                <w:rFonts w:ascii="Arial" w:hAnsi="Arial" w:cs="Arial"/>
                <w:b/>
                <w:color w:val="000000"/>
                <w:sz w:val="20"/>
                <w:szCs w:val="20"/>
              </w:rPr>
            </w:pPr>
            <w:r w:rsidRPr="005D4021">
              <w:rPr>
                <w:rFonts w:ascii="Arial" w:hAnsi="Arial" w:cs="Arial"/>
                <w:b/>
                <w:color w:val="000000"/>
                <w:sz w:val="20"/>
                <w:szCs w:val="20"/>
              </w:rPr>
              <w:t xml:space="preserve">Biozyklisch-Veganer Anbau </w:t>
            </w:r>
          </w:p>
        </w:tc>
        <w:tc>
          <w:tcPr>
            <w:tcW w:w="2247" w:type="dxa"/>
            <w:vAlign w:val="center"/>
          </w:tcPr>
          <w:p w14:paraId="62B0A2EB" w14:textId="77777777" w:rsidR="005D4021" w:rsidRPr="005D4021" w:rsidRDefault="005D4021" w:rsidP="005A036D">
            <w:pPr>
              <w:autoSpaceDE w:val="0"/>
              <w:autoSpaceDN w:val="0"/>
              <w:adjustRightInd w:val="0"/>
              <w:spacing w:line="259" w:lineRule="auto"/>
              <w:ind w:left="156" w:hanging="14"/>
              <w:rPr>
                <w:rFonts w:ascii="Arial" w:hAnsi="Arial" w:cs="Arial"/>
                <w:b/>
                <w:color w:val="000000"/>
                <w:sz w:val="20"/>
                <w:szCs w:val="20"/>
              </w:rPr>
            </w:pPr>
            <w:r w:rsidRPr="005D4021">
              <w:rPr>
                <w:rFonts w:ascii="Arial" w:hAnsi="Arial" w:cs="Arial"/>
                <w:b/>
                <w:color w:val="000000"/>
                <w:sz w:val="20"/>
                <w:szCs w:val="20"/>
              </w:rPr>
              <w:t>Förderkreis Biozyklisch-Veganer Anbau e.V.</w:t>
            </w:r>
          </w:p>
          <w:p w14:paraId="2D670882" w14:textId="77777777" w:rsidR="005D4021" w:rsidRPr="005D4021" w:rsidRDefault="005D4021" w:rsidP="005A036D">
            <w:pPr>
              <w:autoSpaceDE w:val="0"/>
              <w:autoSpaceDN w:val="0"/>
              <w:adjustRightInd w:val="0"/>
              <w:spacing w:line="259" w:lineRule="auto"/>
              <w:ind w:left="156" w:hanging="14"/>
              <w:rPr>
                <w:rFonts w:ascii="Arial" w:hAnsi="Arial" w:cs="Arial"/>
                <w:color w:val="000000"/>
                <w:sz w:val="20"/>
                <w:szCs w:val="20"/>
              </w:rPr>
            </w:pPr>
            <w:r w:rsidRPr="005D4021">
              <w:rPr>
                <w:rFonts w:ascii="Arial" w:hAnsi="Arial" w:cs="Arial"/>
                <w:color w:val="000000"/>
                <w:sz w:val="20"/>
                <w:szCs w:val="20"/>
              </w:rPr>
              <w:t xml:space="preserve">Genthiner Straße 48, </w:t>
            </w:r>
          </w:p>
          <w:p w14:paraId="64BE35B8" w14:textId="77777777" w:rsidR="005D4021" w:rsidRPr="005D4021" w:rsidRDefault="005D4021" w:rsidP="005A036D">
            <w:pPr>
              <w:autoSpaceDE w:val="0"/>
              <w:autoSpaceDN w:val="0"/>
              <w:adjustRightInd w:val="0"/>
              <w:spacing w:line="259" w:lineRule="auto"/>
              <w:ind w:left="156" w:hanging="14"/>
              <w:rPr>
                <w:rFonts w:ascii="Arial" w:hAnsi="Arial" w:cs="Arial"/>
                <w:color w:val="000000"/>
                <w:sz w:val="20"/>
                <w:szCs w:val="20"/>
              </w:rPr>
            </w:pPr>
            <w:r w:rsidRPr="005D4021">
              <w:rPr>
                <w:rFonts w:ascii="Arial" w:hAnsi="Arial" w:cs="Arial"/>
                <w:color w:val="000000"/>
                <w:sz w:val="20"/>
                <w:szCs w:val="20"/>
              </w:rPr>
              <w:t>10785 Berlin</w:t>
            </w:r>
          </w:p>
        </w:tc>
        <w:tc>
          <w:tcPr>
            <w:tcW w:w="2590" w:type="dxa"/>
            <w:tcMar>
              <w:top w:w="0" w:type="dxa"/>
              <w:left w:w="108" w:type="dxa"/>
              <w:bottom w:w="0" w:type="dxa"/>
              <w:right w:w="108" w:type="dxa"/>
            </w:tcMar>
            <w:vAlign w:val="center"/>
          </w:tcPr>
          <w:p w14:paraId="701FD385"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p>
        </w:tc>
        <w:tc>
          <w:tcPr>
            <w:tcW w:w="2974" w:type="dxa"/>
            <w:tcMar>
              <w:top w:w="0" w:type="dxa"/>
              <w:left w:w="108" w:type="dxa"/>
              <w:bottom w:w="0" w:type="dxa"/>
              <w:right w:w="108" w:type="dxa"/>
            </w:tcMar>
            <w:vAlign w:val="center"/>
            <w:hideMark/>
          </w:tcPr>
          <w:p w14:paraId="100282F1"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p>
        </w:tc>
      </w:tr>
      <w:tr w:rsidR="005A036D" w:rsidRPr="005A036D" w14:paraId="1840FC60" w14:textId="77777777" w:rsidTr="00B628AE">
        <w:trPr>
          <w:trHeight w:val="248"/>
        </w:trPr>
        <w:tc>
          <w:tcPr>
            <w:tcW w:w="283" w:type="dxa"/>
            <w:tcMar>
              <w:top w:w="0" w:type="dxa"/>
              <w:left w:w="108" w:type="dxa"/>
              <w:bottom w:w="0" w:type="dxa"/>
              <w:right w:w="108" w:type="dxa"/>
            </w:tcMar>
            <w:vAlign w:val="center"/>
            <w:hideMark/>
          </w:tcPr>
          <w:p w14:paraId="23466E4A"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 xml:space="preserve">6 </w:t>
            </w:r>
          </w:p>
        </w:tc>
        <w:tc>
          <w:tcPr>
            <w:tcW w:w="1971" w:type="dxa"/>
            <w:tcMar>
              <w:top w:w="0" w:type="dxa"/>
              <w:left w:w="108" w:type="dxa"/>
              <w:bottom w:w="0" w:type="dxa"/>
              <w:right w:w="108" w:type="dxa"/>
            </w:tcMar>
            <w:vAlign w:val="center"/>
            <w:hideMark/>
          </w:tcPr>
          <w:p w14:paraId="6001C6CD" w14:textId="77777777" w:rsidR="005D4021" w:rsidRPr="005D4021" w:rsidRDefault="005D4021" w:rsidP="00D70394">
            <w:pPr>
              <w:autoSpaceDE w:val="0"/>
              <w:autoSpaceDN w:val="0"/>
              <w:adjustRightInd w:val="0"/>
              <w:spacing w:line="259" w:lineRule="auto"/>
              <w:rPr>
                <w:rFonts w:ascii="Arial" w:hAnsi="Arial" w:cs="Arial"/>
                <w:b/>
                <w:color w:val="000000"/>
                <w:sz w:val="20"/>
                <w:szCs w:val="20"/>
              </w:rPr>
            </w:pPr>
            <w:r w:rsidRPr="005D4021">
              <w:rPr>
                <w:rFonts w:ascii="Arial" w:hAnsi="Arial" w:cs="Arial"/>
                <w:b/>
                <w:color w:val="000000"/>
                <w:sz w:val="20"/>
                <w:szCs w:val="20"/>
              </w:rPr>
              <w:t xml:space="preserve">Demeter </w:t>
            </w:r>
          </w:p>
        </w:tc>
        <w:tc>
          <w:tcPr>
            <w:tcW w:w="2247" w:type="dxa"/>
            <w:vAlign w:val="center"/>
          </w:tcPr>
          <w:p w14:paraId="3F348FF9" w14:textId="77777777" w:rsidR="005D4021" w:rsidRPr="005D4021" w:rsidRDefault="005D4021" w:rsidP="005A036D">
            <w:pPr>
              <w:autoSpaceDE w:val="0"/>
              <w:autoSpaceDN w:val="0"/>
              <w:adjustRightInd w:val="0"/>
              <w:spacing w:line="259" w:lineRule="auto"/>
              <w:ind w:left="156" w:hanging="14"/>
              <w:rPr>
                <w:rFonts w:ascii="Arial" w:hAnsi="Arial" w:cs="Arial"/>
                <w:b/>
                <w:color w:val="000000"/>
                <w:sz w:val="20"/>
                <w:szCs w:val="20"/>
              </w:rPr>
            </w:pPr>
            <w:r w:rsidRPr="005D4021">
              <w:rPr>
                <w:rFonts w:ascii="Arial" w:hAnsi="Arial" w:cs="Arial"/>
                <w:b/>
                <w:color w:val="000000"/>
                <w:sz w:val="20"/>
                <w:szCs w:val="20"/>
              </w:rPr>
              <w:t>Demeter e.V.</w:t>
            </w:r>
          </w:p>
          <w:p w14:paraId="5E8413B4" w14:textId="77777777" w:rsidR="005D4021" w:rsidRPr="005D4021" w:rsidRDefault="005D4021" w:rsidP="005A036D">
            <w:pPr>
              <w:autoSpaceDE w:val="0"/>
              <w:autoSpaceDN w:val="0"/>
              <w:adjustRightInd w:val="0"/>
              <w:spacing w:line="259" w:lineRule="auto"/>
              <w:ind w:left="156" w:hanging="14"/>
              <w:rPr>
                <w:rFonts w:ascii="Arial" w:hAnsi="Arial" w:cs="Arial"/>
                <w:color w:val="000000"/>
                <w:sz w:val="20"/>
                <w:szCs w:val="20"/>
              </w:rPr>
            </w:pPr>
            <w:r w:rsidRPr="005D4021">
              <w:rPr>
                <w:rFonts w:ascii="Arial" w:hAnsi="Arial" w:cs="Arial"/>
                <w:color w:val="000000"/>
                <w:sz w:val="20"/>
                <w:szCs w:val="20"/>
              </w:rPr>
              <w:t xml:space="preserve">Brandschneise 1, </w:t>
            </w:r>
          </w:p>
          <w:p w14:paraId="0BF4CED7" w14:textId="77777777" w:rsidR="005D4021" w:rsidRPr="005A036D" w:rsidRDefault="005D4021" w:rsidP="005A036D">
            <w:pPr>
              <w:autoSpaceDE w:val="0"/>
              <w:autoSpaceDN w:val="0"/>
              <w:adjustRightInd w:val="0"/>
              <w:spacing w:line="259" w:lineRule="auto"/>
              <w:ind w:left="156" w:hanging="14"/>
              <w:rPr>
                <w:rFonts w:ascii="Arial" w:hAnsi="Arial" w:cs="Arial"/>
                <w:i/>
                <w:iCs/>
                <w:color w:val="000000"/>
                <w:sz w:val="20"/>
                <w:szCs w:val="20"/>
              </w:rPr>
            </w:pPr>
            <w:r w:rsidRPr="005D4021">
              <w:rPr>
                <w:rFonts w:ascii="Arial" w:hAnsi="Arial" w:cs="Arial"/>
                <w:color w:val="000000"/>
                <w:sz w:val="20"/>
                <w:szCs w:val="20"/>
              </w:rPr>
              <w:t>64295 Darmstadt</w:t>
            </w:r>
          </w:p>
        </w:tc>
        <w:tc>
          <w:tcPr>
            <w:tcW w:w="2590" w:type="dxa"/>
            <w:tcMar>
              <w:top w:w="0" w:type="dxa"/>
              <w:left w:w="108" w:type="dxa"/>
              <w:bottom w:w="0" w:type="dxa"/>
              <w:right w:w="108" w:type="dxa"/>
            </w:tcMar>
            <w:vAlign w:val="center"/>
            <w:hideMark/>
          </w:tcPr>
          <w:p w14:paraId="49AFB78A" w14:textId="77777777" w:rsidR="005D4021" w:rsidRPr="005A036D" w:rsidRDefault="005D4021" w:rsidP="00D70394">
            <w:pPr>
              <w:autoSpaceDE w:val="0"/>
              <w:autoSpaceDN w:val="0"/>
              <w:adjustRightInd w:val="0"/>
              <w:spacing w:line="259" w:lineRule="auto"/>
              <w:rPr>
                <w:rFonts w:ascii="Arial" w:hAnsi="Arial" w:cs="Arial"/>
                <w:color w:val="000000"/>
                <w:sz w:val="20"/>
                <w:szCs w:val="20"/>
              </w:rPr>
            </w:pPr>
            <w:r w:rsidRPr="005A036D">
              <w:rPr>
                <w:rFonts w:ascii="Arial" w:hAnsi="Arial" w:cs="Arial"/>
                <w:b/>
                <w:bCs/>
                <w:i/>
                <w:iCs/>
                <w:color w:val="000000"/>
                <w:sz w:val="20"/>
                <w:szCs w:val="20"/>
              </w:rPr>
              <w:t>Demeter Hessen</w:t>
            </w:r>
            <w:r w:rsidRPr="005A036D">
              <w:rPr>
                <w:rFonts w:ascii="Arial" w:hAnsi="Arial" w:cs="Arial"/>
                <w:b/>
                <w:bCs/>
                <w:color w:val="000000"/>
                <w:sz w:val="20"/>
                <w:szCs w:val="20"/>
              </w:rPr>
              <w:t xml:space="preserve"> e.V.</w:t>
            </w:r>
          </w:p>
          <w:p w14:paraId="75211421"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Im Rosenträger 20</w:t>
            </w:r>
          </w:p>
          <w:p w14:paraId="110E1E84" w14:textId="77777777" w:rsidR="005D4021" w:rsidRPr="005D4021" w:rsidRDefault="005D4021" w:rsidP="00D70394">
            <w:pPr>
              <w:autoSpaceDE w:val="0"/>
              <w:autoSpaceDN w:val="0"/>
              <w:adjustRightInd w:val="0"/>
              <w:spacing w:line="259" w:lineRule="auto"/>
              <w:rPr>
                <w:rFonts w:ascii="Arial" w:hAnsi="Arial" w:cs="Arial"/>
                <w:b/>
                <w:bCs/>
                <w:color w:val="000000"/>
                <w:sz w:val="20"/>
                <w:szCs w:val="20"/>
              </w:rPr>
            </w:pPr>
            <w:r w:rsidRPr="005D4021">
              <w:rPr>
                <w:rFonts w:ascii="Arial" w:hAnsi="Arial" w:cs="Arial"/>
                <w:color w:val="000000"/>
                <w:sz w:val="20"/>
                <w:szCs w:val="20"/>
              </w:rPr>
              <w:t>60388 Frankfurt</w:t>
            </w:r>
            <w:r w:rsidRPr="005A036D">
              <w:rPr>
                <w:rFonts w:ascii="Arial" w:hAnsi="Arial" w:cs="Arial"/>
                <w:b/>
                <w:bCs/>
                <w:color w:val="000000"/>
                <w:sz w:val="20"/>
                <w:szCs w:val="20"/>
              </w:rPr>
              <w:t xml:space="preserve"> </w:t>
            </w:r>
          </w:p>
        </w:tc>
        <w:tc>
          <w:tcPr>
            <w:tcW w:w="2974" w:type="dxa"/>
            <w:tcMar>
              <w:top w:w="0" w:type="dxa"/>
              <w:left w:w="108" w:type="dxa"/>
              <w:bottom w:w="0" w:type="dxa"/>
              <w:right w:w="108" w:type="dxa"/>
            </w:tcMar>
            <w:vAlign w:val="center"/>
            <w:hideMark/>
          </w:tcPr>
          <w:p w14:paraId="65B5706A"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Tel: 06109/709215</w:t>
            </w:r>
          </w:p>
          <w:p w14:paraId="7CA670C4" w14:textId="77777777" w:rsidR="005D4021" w:rsidRPr="005D4021" w:rsidRDefault="00EE1D7E" w:rsidP="00D70394">
            <w:pPr>
              <w:autoSpaceDE w:val="0"/>
              <w:autoSpaceDN w:val="0"/>
              <w:adjustRightInd w:val="0"/>
              <w:spacing w:line="259" w:lineRule="auto"/>
              <w:rPr>
                <w:rFonts w:ascii="Arial" w:hAnsi="Arial" w:cs="Arial"/>
                <w:color w:val="000000"/>
                <w:sz w:val="20"/>
                <w:szCs w:val="20"/>
              </w:rPr>
            </w:pPr>
            <w:hyperlink r:id="rId23" w:history="1">
              <w:r w:rsidR="005D4021" w:rsidRPr="005A036D">
                <w:rPr>
                  <w:rFonts w:ascii="Arial" w:hAnsi="Arial" w:cs="Arial"/>
                  <w:b/>
                  <w:bCs/>
                  <w:color w:val="0000FF"/>
                  <w:sz w:val="20"/>
                  <w:szCs w:val="20"/>
                  <w:u w:val="single"/>
                </w:rPr>
                <w:t>info@demeter-hessen.de</w:t>
              </w:r>
            </w:hyperlink>
          </w:p>
        </w:tc>
      </w:tr>
      <w:tr w:rsidR="005A036D" w:rsidRPr="005A036D" w14:paraId="14474B00" w14:textId="77777777" w:rsidTr="00B628AE">
        <w:trPr>
          <w:trHeight w:val="249"/>
        </w:trPr>
        <w:tc>
          <w:tcPr>
            <w:tcW w:w="283" w:type="dxa"/>
            <w:tcMar>
              <w:top w:w="0" w:type="dxa"/>
              <w:left w:w="108" w:type="dxa"/>
              <w:bottom w:w="0" w:type="dxa"/>
              <w:right w:w="108" w:type="dxa"/>
            </w:tcMar>
            <w:vAlign w:val="center"/>
            <w:hideMark/>
          </w:tcPr>
          <w:p w14:paraId="101EBB61"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 xml:space="preserve">7 </w:t>
            </w:r>
          </w:p>
        </w:tc>
        <w:tc>
          <w:tcPr>
            <w:tcW w:w="1971" w:type="dxa"/>
            <w:tcMar>
              <w:top w:w="0" w:type="dxa"/>
              <w:left w:w="108" w:type="dxa"/>
              <w:bottom w:w="0" w:type="dxa"/>
              <w:right w:w="108" w:type="dxa"/>
            </w:tcMar>
            <w:vAlign w:val="center"/>
            <w:hideMark/>
          </w:tcPr>
          <w:p w14:paraId="06073D2D" w14:textId="77777777" w:rsidR="005D4021" w:rsidRPr="005D4021" w:rsidRDefault="005D4021" w:rsidP="00D70394">
            <w:pPr>
              <w:autoSpaceDE w:val="0"/>
              <w:autoSpaceDN w:val="0"/>
              <w:adjustRightInd w:val="0"/>
              <w:spacing w:line="259" w:lineRule="auto"/>
              <w:rPr>
                <w:rFonts w:ascii="Arial" w:hAnsi="Arial" w:cs="Arial"/>
                <w:b/>
                <w:color w:val="000000"/>
                <w:sz w:val="20"/>
                <w:szCs w:val="20"/>
              </w:rPr>
            </w:pPr>
            <w:r w:rsidRPr="005D4021">
              <w:rPr>
                <w:rFonts w:ascii="Arial" w:hAnsi="Arial" w:cs="Arial"/>
                <w:b/>
                <w:color w:val="000000"/>
                <w:sz w:val="20"/>
                <w:szCs w:val="20"/>
              </w:rPr>
              <w:t xml:space="preserve">Ecoland </w:t>
            </w:r>
          </w:p>
        </w:tc>
        <w:tc>
          <w:tcPr>
            <w:tcW w:w="2247" w:type="dxa"/>
            <w:vAlign w:val="center"/>
          </w:tcPr>
          <w:p w14:paraId="5EC29F05" w14:textId="77777777" w:rsidR="005D4021" w:rsidRPr="005D4021" w:rsidRDefault="005D4021" w:rsidP="005A036D">
            <w:pPr>
              <w:autoSpaceDE w:val="0"/>
              <w:autoSpaceDN w:val="0"/>
              <w:adjustRightInd w:val="0"/>
              <w:spacing w:line="259" w:lineRule="auto"/>
              <w:ind w:left="156" w:hanging="14"/>
              <w:rPr>
                <w:rFonts w:ascii="Arial" w:hAnsi="Arial" w:cs="Arial"/>
                <w:b/>
                <w:color w:val="000000"/>
                <w:sz w:val="20"/>
                <w:szCs w:val="20"/>
              </w:rPr>
            </w:pPr>
            <w:r w:rsidRPr="005D4021">
              <w:rPr>
                <w:rFonts w:ascii="Arial" w:hAnsi="Arial" w:cs="Arial"/>
                <w:b/>
                <w:color w:val="000000"/>
                <w:sz w:val="20"/>
                <w:szCs w:val="20"/>
              </w:rPr>
              <w:t>Ecoland e. V.</w:t>
            </w:r>
          </w:p>
          <w:p w14:paraId="6B5B5B14" w14:textId="77777777" w:rsidR="005D4021" w:rsidRPr="005D4021" w:rsidRDefault="005D4021" w:rsidP="005A036D">
            <w:pPr>
              <w:autoSpaceDE w:val="0"/>
              <w:autoSpaceDN w:val="0"/>
              <w:adjustRightInd w:val="0"/>
              <w:spacing w:line="259" w:lineRule="auto"/>
              <w:ind w:left="156" w:hanging="14"/>
              <w:rPr>
                <w:rFonts w:ascii="Arial" w:hAnsi="Arial" w:cs="Arial"/>
                <w:color w:val="000000"/>
                <w:sz w:val="20"/>
                <w:szCs w:val="20"/>
              </w:rPr>
            </w:pPr>
            <w:r w:rsidRPr="005D4021">
              <w:rPr>
                <w:rFonts w:ascii="Arial" w:hAnsi="Arial" w:cs="Arial"/>
                <w:color w:val="000000"/>
                <w:sz w:val="20"/>
                <w:szCs w:val="20"/>
              </w:rPr>
              <w:t xml:space="preserve">Haller Straße 20, </w:t>
            </w:r>
          </w:p>
          <w:p w14:paraId="2AC20D6C" w14:textId="77777777" w:rsidR="005D4021" w:rsidRPr="005D4021" w:rsidRDefault="005D4021" w:rsidP="005A036D">
            <w:pPr>
              <w:autoSpaceDE w:val="0"/>
              <w:autoSpaceDN w:val="0"/>
              <w:adjustRightInd w:val="0"/>
              <w:spacing w:line="259" w:lineRule="auto"/>
              <w:ind w:left="156" w:hanging="14"/>
              <w:rPr>
                <w:rFonts w:ascii="Arial" w:hAnsi="Arial" w:cs="Arial"/>
                <w:color w:val="000000"/>
                <w:sz w:val="20"/>
                <w:szCs w:val="20"/>
              </w:rPr>
            </w:pPr>
            <w:r w:rsidRPr="005D4021">
              <w:rPr>
                <w:rFonts w:ascii="Arial" w:hAnsi="Arial" w:cs="Arial"/>
                <w:color w:val="000000"/>
                <w:sz w:val="20"/>
                <w:szCs w:val="20"/>
              </w:rPr>
              <w:t>74549 Wolpertshausen</w:t>
            </w:r>
          </w:p>
        </w:tc>
        <w:tc>
          <w:tcPr>
            <w:tcW w:w="2590" w:type="dxa"/>
            <w:tcMar>
              <w:top w:w="0" w:type="dxa"/>
              <w:left w:w="108" w:type="dxa"/>
              <w:bottom w:w="0" w:type="dxa"/>
              <w:right w:w="108" w:type="dxa"/>
            </w:tcMar>
            <w:vAlign w:val="center"/>
          </w:tcPr>
          <w:p w14:paraId="7189A526"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p>
        </w:tc>
        <w:tc>
          <w:tcPr>
            <w:tcW w:w="2974" w:type="dxa"/>
            <w:tcMar>
              <w:top w:w="0" w:type="dxa"/>
              <w:left w:w="108" w:type="dxa"/>
              <w:bottom w:w="0" w:type="dxa"/>
              <w:right w:w="108" w:type="dxa"/>
            </w:tcMar>
            <w:vAlign w:val="center"/>
          </w:tcPr>
          <w:p w14:paraId="4891967E"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p>
        </w:tc>
      </w:tr>
      <w:tr w:rsidR="005A036D" w:rsidRPr="005A036D" w14:paraId="77AF198A" w14:textId="77777777" w:rsidTr="00B628AE">
        <w:trPr>
          <w:trHeight w:val="248"/>
        </w:trPr>
        <w:tc>
          <w:tcPr>
            <w:tcW w:w="283" w:type="dxa"/>
            <w:tcMar>
              <w:top w:w="0" w:type="dxa"/>
              <w:left w:w="108" w:type="dxa"/>
              <w:bottom w:w="0" w:type="dxa"/>
              <w:right w:w="108" w:type="dxa"/>
            </w:tcMar>
            <w:vAlign w:val="center"/>
            <w:hideMark/>
          </w:tcPr>
          <w:p w14:paraId="0E14EFB5"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 xml:space="preserve">8 </w:t>
            </w:r>
          </w:p>
        </w:tc>
        <w:tc>
          <w:tcPr>
            <w:tcW w:w="1971" w:type="dxa"/>
            <w:tcMar>
              <w:top w:w="0" w:type="dxa"/>
              <w:left w:w="108" w:type="dxa"/>
              <w:bottom w:w="0" w:type="dxa"/>
              <w:right w:w="108" w:type="dxa"/>
            </w:tcMar>
            <w:vAlign w:val="center"/>
            <w:hideMark/>
          </w:tcPr>
          <w:p w14:paraId="543CA8C7" w14:textId="77777777" w:rsidR="005D4021" w:rsidRPr="005D4021" w:rsidRDefault="005D4021" w:rsidP="00D70394">
            <w:pPr>
              <w:autoSpaceDE w:val="0"/>
              <w:autoSpaceDN w:val="0"/>
              <w:adjustRightInd w:val="0"/>
              <w:spacing w:line="259" w:lineRule="auto"/>
              <w:rPr>
                <w:rFonts w:ascii="Arial" w:hAnsi="Arial" w:cs="Arial"/>
                <w:b/>
                <w:color w:val="000000"/>
                <w:sz w:val="20"/>
                <w:szCs w:val="20"/>
              </w:rPr>
            </w:pPr>
            <w:r w:rsidRPr="005D4021">
              <w:rPr>
                <w:rFonts w:ascii="Arial" w:hAnsi="Arial" w:cs="Arial"/>
                <w:b/>
                <w:color w:val="000000"/>
                <w:sz w:val="20"/>
                <w:szCs w:val="20"/>
              </w:rPr>
              <w:t xml:space="preserve">Ecovin </w:t>
            </w:r>
          </w:p>
        </w:tc>
        <w:tc>
          <w:tcPr>
            <w:tcW w:w="2247" w:type="dxa"/>
            <w:vAlign w:val="center"/>
          </w:tcPr>
          <w:p w14:paraId="3623B2B6" w14:textId="77777777" w:rsidR="005D4021" w:rsidRPr="005D4021" w:rsidRDefault="005D4021" w:rsidP="005A036D">
            <w:pPr>
              <w:autoSpaceDE w:val="0"/>
              <w:autoSpaceDN w:val="0"/>
              <w:adjustRightInd w:val="0"/>
              <w:spacing w:line="259" w:lineRule="auto"/>
              <w:ind w:left="156" w:hanging="14"/>
              <w:rPr>
                <w:rFonts w:ascii="Arial" w:hAnsi="Arial" w:cs="Arial"/>
                <w:b/>
                <w:color w:val="000000"/>
                <w:sz w:val="20"/>
                <w:szCs w:val="20"/>
              </w:rPr>
            </w:pPr>
            <w:r w:rsidRPr="005D4021">
              <w:rPr>
                <w:rFonts w:ascii="Arial" w:hAnsi="Arial" w:cs="Arial"/>
                <w:b/>
                <w:color w:val="000000"/>
                <w:sz w:val="20"/>
                <w:szCs w:val="20"/>
              </w:rPr>
              <w:t>ECOVIN Bundesverband Ökologischer Weinbau</w:t>
            </w:r>
          </w:p>
          <w:p w14:paraId="128BB07C" w14:textId="77777777" w:rsidR="005D4021" w:rsidRPr="005D4021" w:rsidRDefault="005D4021" w:rsidP="005A036D">
            <w:pPr>
              <w:autoSpaceDE w:val="0"/>
              <w:autoSpaceDN w:val="0"/>
              <w:adjustRightInd w:val="0"/>
              <w:spacing w:line="259" w:lineRule="auto"/>
              <w:ind w:left="156" w:hanging="14"/>
              <w:rPr>
                <w:rFonts w:ascii="Arial" w:hAnsi="Arial" w:cs="Arial"/>
                <w:color w:val="000000"/>
                <w:sz w:val="20"/>
                <w:szCs w:val="20"/>
              </w:rPr>
            </w:pPr>
            <w:r w:rsidRPr="005D4021">
              <w:rPr>
                <w:rFonts w:ascii="Arial" w:hAnsi="Arial" w:cs="Arial"/>
                <w:color w:val="000000"/>
                <w:sz w:val="20"/>
                <w:szCs w:val="20"/>
              </w:rPr>
              <w:t xml:space="preserve">Wormser Straße 162, </w:t>
            </w:r>
          </w:p>
          <w:p w14:paraId="13FE39A6" w14:textId="77777777" w:rsidR="005D4021" w:rsidRPr="005D4021" w:rsidRDefault="005D4021" w:rsidP="005A036D">
            <w:pPr>
              <w:autoSpaceDE w:val="0"/>
              <w:autoSpaceDN w:val="0"/>
              <w:adjustRightInd w:val="0"/>
              <w:spacing w:line="259" w:lineRule="auto"/>
              <w:ind w:left="156" w:hanging="14"/>
              <w:rPr>
                <w:rFonts w:ascii="Arial" w:hAnsi="Arial" w:cs="Arial"/>
                <w:color w:val="000000"/>
                <w:sz w:val="20"/>
                <w:szCs w:val="20"/>
              </w:rPr>
            </w:pPr>
            <w:r w:rsidRPr="005D4021">
              <w:rPr>
                <w:rFonts w:ascii="Arial" w:hAnsi="Arial" w:cs="Arial"/>
                <w:color w:val="000000"/>
                <w:sz w:val="20"/>
                <w:szCs w:val="20"/>
              </w:rPr>
              <w:t>55276 Oppenheim</w:t>
            </w:r>
          </w:p>
        </w:tc>
        <w:tc>
          <w:tcPr>
            <w:tcW w:w="2590" w:type="dxa"/>
            <w:tcMar>
              <w:top w:w="0" w:type="dxa"/>
              <w:left w:w="108" w:type="dxa"/>
              <w:bottom w:w="0" w:type="dxa"/>
              <w:right w:w="108" w:type="dxa"/>
            </w:tcMar>
            <w:vAlign w:val="center"/>
            <w:hideMark/>
          </w:tcPr>
          <w:p w14:paraId="1AF65C6A"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ECOVIN Regionalgruppe Rheingau</w:t>
            </w:r>
          </w:p>
          <w:p w14:paraId="78441071" w14:textId="77777777" w:rsidR="005D4021" w:rsidRPr="005D4021" w:rsidRDefault="005D4021" w:rsidP="00D70394">
            <w:pPr>
              <w:spacing w:line="259" w:lineRule="auto"/>
              <w:rPr>
                <w:rFonts w:ascii="Arial" w:eastAsiaTheme="minorHAnsi" w:hAnsi="Arial" w:cs="Arial"/>
                <w:color w:val="000000"/>
                <w:sz w:val="20"/>
                <w:szCs w:val="20"/>
              </w:rPr>
            </w:pPr>
            <w:r w:rsidRPr="005D4021">
              <w:rPr>
                <w:rFonts w:ascii="Arial" w:eastAsiaTheme="minorHAnsi" w:hAnsi="Arial" w:cs="Arial"/>
                <w:color w:val="000000"/>
                <w:sz w:val="20"/>
                <w:szCs w:val="20"/>
              </w:rPr>
              <w:t>Schwalbacher Str. 15</w:t>
            </w:r>
          </w:p>
          <w:p w14:paraId="6637B942" w14:textId="77777777" w:rsidR="005D4021" w:rsidRPr="005D4021" w:rsidRDefault="005D4021" w:rsidP="00D70394">
            <w:pPr>
              <w:spacing w:line="259" w:lineRule="auto"/>
              <w:rPr>
                <w:rFonts w:ascii="Arial" w:eastAsiaTheme="minorHAnsi" w:hAnsi="Arial" w:cs="Arial"/>
                <w:sz w:val="20"/>
                <w:szCs w:val="20"/>
              </w:rPr>
            </w:pPr>
            <w:r w:rsidRPr="005D4021">
              <w:rPr>
                <w:rFonts w:ascii="Arial" w:eastAsiaTheme="minorHAnsi" w:hAnsi="Arial" w:cs="Arial"/>
                <w:color w:val="000000"/>
                <w:sz w:val="20"/>
                <w:szCs w:val="20"/>
              </w:rPr>
              <w:t>65343 Eltville am Rhein</w:t>
            </w:r>
          </w:p>
        </w:tc>
        <w:tc>
          <w:tcPr>
            <w:tcW w:w="2974" w:type="dxa"/>
            <w:tcMar>
              <w:top w:w="0" w:type="dxa"/>
              <w:left w:w="108" w:type="dxa"/>
              <w:bottom w:w="0" w:type="dxa"/>
              <w:right w:w="108" w:type="dxa"/>
            </w:tcMar>
            <w:vAlign w:val="center"/>
          </w:tcPr>
          <w:p w14:paraId="02CAFCB6" w14:textId="77777777" w:rsidR="005D4021" w:rsidRPr="005D4021" w:rsidRDefault="00EE1D7E" w:rsidP="00D70394">
            <w:pPr>
              <w:spacing w:line="259" w:lineRule="auto"/>
              <w:rPr>
                <w:rFonts w:ascii="Arial" w:eastAsiaTheme="minorHAnsi" w:hAnsi="Arial" w:cs="Arial"/>
                <w:color w:val="000000"/>
                <w:sz w:val="20"/>
                <w:szCs w:val="20"/>
              </w:rPr>
            </w:pPr>
            <w:hyperlink r:id="rId24" w:history="1">
              <w:r w:rsidR="005D4021" w:rsidRPr="005A036D">
                <w:rPr>
                  <w:rFonts w:ascii="Arial" w:eastAsiaTheme="minorHAnsi" w:hAnsi="Arial" w:cs="Arial"/>
                  <w:color w:val="000000"/>
                  <w:sz w:val="20"/>
                  <w:szCs w:val="20"/>
                  <w:u w:val="single"/>
                </w:rPr>
                <w:t>Tel. 06123/5471</w:t>
              </w:r>
            </w:hyperlink>
          </w:p>
          <w:p w14:paraId="404D7C87" w14:textId="77777777" w:rsidR="005D4021" w:rsidRPr="005D4021" w:rsidRDefault="00EE1D7E" w:rsidP="00D70394">
            <w:pPr>
              <w:spacing w:line="259" w:lineRule="auto"/>
              <w:rPr>
                <w:rFonts w:ascii="Arial" w:hAnsi="Arial" w:cs="Arial"/>
                <w:color w:val="000000"/>
                <w:sz w:val="20"/>
                <w:szCs w:val="20"/>
              </w:rPr>
            </w:pPr>
            <w:hyperlink r:id="rId25" w:history="1">
              <w:r w:rsidR="005D4021" w:rsidRPr="005A036D">
                <w:rPr>
                  <w:rFonts w:ascii="Arial" w:hAnsi="Arial" w:cs="Arial"/>
                  <w:color w:val="0000FF"/>
                  <w:sz w:val="20"/>
                  <w:szCs w:val="20"/>
                  <w:u w:val="single"/>
                </w:rPr>
                <w:t>hirt-albrecht@web.de</w:t>
              </w:r>
            </w:hyperlink>
          </w:p>
        </w:tc>
      </w:tr>
      <w:tr w:rsidR="005A036D" w:rsidRPr="005A036D" w14:paraId="6ED049EA" w14:textId="77777777" w:rsidTr="00B628AE">
        <w:trPr>
          <w:trHeight w:val="248"/>
        </w:trPr>
        <w:tc>
          <w:tcPr>
            <w:tcW w:w="283" w:type="dxa"/>
            <w:tcMar>
              <w:top w:w="0" w:type="dxa"/>
              <w:left w:w="108" w:type="dxa"/>
              <w:bottom w:w="0" w:type="dxa"/>
              <w:right w:w="108" w:type="dxa"/>
            </w:tcMar>
            <w:vAlign w:val="center"/>
            <w:hideMark/>
          </w:tcPr>
          <w:p w14:paraId="1373B374"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 xml:space="preserve">9 </w:t>
            </w:r>
          </w:p>
        </w:tc>
        <w:tc>
          <w:tcPr>
            <w:tcW w:w="1971" w:type="dxa"/>
            <w:tcMar>
              <w:top w:w="0" w:type="dxa"/>
              <w:left w:w="108" w:type="dxa"/>
              <w:bottom w:w="0" w:type="dxa"/>
              <w:right w:w="108" w:type="dxa"/>
            </w:tcMar>
            <w:vAlign w:val="center"/>
            <w:hideMark/>
          </w:tcPr>
          <w:p w14:paraId="58B82768" w14:textId="77777777" w:rsidR="005D4021" w:rsidRPr="005D4021" w:rsidRDefault="005D4021" w:rsidP="00D70394">
            <w:pPr>
              <w:autoSpaceDE w:val="0"/>
              <w:autoSpaceDN w:val="0"/>
              <w:adjustRightInd w:val="0"/>
              <w:spacing w:line="259" w:lineRule="auto"/>
              <w:rPr>
                <w:rFonts w:ascii="Arial" w:hAnsi="Arial" w:cs="Arial"/>
                <w:b/>
                <w:color w:val="000000"/>
                <w:sz w:val="20"/>
                <w:szCs w:val="20"/>
              </w:rPr>
            </w:pPr>
            <w:r w:rsidRPr="005D4021">
              <w:rPr>
                <w:rFonts w:ascii="Arial" w:hAnsi="Arial" w:cs="Arial"/>
                <w:b/>
                <w:color w:val="000000"/>
                <w:sz w:val="20"/>
                <w:szCs w:val="20"/>
              </w:rPr>
              <w:t xml:space="preserve">Gäa </w:t>
            </w:r>
          </w:p>
        </w:tc>
        <w:tc>
          <w:tcPr>
            <w:tcW w:w="2247" w:type="dxa"/>
            <w:vAlign w:val="center"/>
          </w:tcPr>
          <w:p w14:paraId="2BCC9873" w14:textId="77777777" w:rsidR="005D4021" w:rsidRPr="005D4021" w:rsidRDefault="005D4021" w:rsidP="005A036D">
            <w:pPr>
              <w:autoSpaceDE w:val="0"/>
              <w:autoSpaceDN w:val="0"/>
              <w:adjustRightInd w:val="0"/>
              <w:spacing w:line="259" w:lineRule="auto"/>
              <w:ind w:left="156" w:hanging="14"/>
              <w:rPr>
                <w:rFonts w:ascii="Arial" w:hAnsi="Arial" w:cs="Arial"/>
                <w:b/>
                <w:color w:val="000000"/>
                <w:sz w:val="20"/>
                <w:szCs w:val="20"/>
              </w:rPr>
            </w:pPr>
            <w:r w:rsidRPr="005D4021">
              <w:rPr>
                <w:rFonts w:ascii="Arial" w:hAnsi="Arial" w:cs="Arial"/>
                <w:b/>
                <w:color w:val="000000"/>
                <w:sz w:val="20"/>
                <w:szCs w:val="20"/>
              </w:rPr>
              <w:t>Gäa e.V. - Vereinigung ökologischer Landbau</w:t>
            </w:r>
          </w:p>
          <w:p w14:paraId="63013B2F" w14:textId="77777777" w:rsidR="005D4021" w:rsidRPr="005D4021" w:rsidRDefault="005D4021" w:rsidP="005A036D">
            <w:pPr>
              <w:autoSpaceDE w:val="0"/>
              <w:autoSpaceDN w:val="0"/>
              <w:adjustRightInd w:val="0"/>
              <w:spacing w:line="259" w:lineRule="auto"/>
              <w:ind w:left="156" w:hanging="14"/>
              <w:rPr>
                <w:rFonts w:ascii="Arial" w:hAnsi="Arial" w:cs="Arial"/>
                <w:color w:val="000000"/>
                <w:sz w:val="20"/>
                <w:szCs w:val="20"/>
              </w:rPr>
            </w:pPr>
            <w:r w:rsidRPr="005D4021">
              <w:rPr>
                <w:rFonts w:ascii="Arial" w:hAnsi="Arial" w:cs="Arial"/>
                <w:color w:val="000000"/>
                <w:sz w:val="20"/>
                <w:szCs w:val="20"/>
              </w:rPr>
              <w:t xml:space="preserve">Brockhausstrasse 4, </w:t>
            </w:r>
          </w:p>
          <w:p w14:paraId="414857E2" w14:textId="77777777" w:rsidR="005D4021" w:rsidRPr="005D4021" w:rsidRDefault="005D4021" w:rsidP="005A036D">
            <w:pPr>
              <w:autoSpaceDE w:val="0"/>
              <w:autoSpaceDN w:val="0"/>
              <w:adjustRightInd w:val="0"/>
              <w:spacing w:line="259" w:lineRule="auto"/>
              <w:ind w:left="156" w:hanging="14"/>
              <w:rPr>
                <w:rFonts w:ascii="Arial" w:hAnsi="Arial" w:cs="Arial"/>
                <w:color w:val="000000"/>
                <w:sz w:val="20"/>
                <w:szCs w:val="20"/>
              </w:rPr>
            </w:pPr>
            <w:r w:rsidRPr="005D4021">
              <w:rPr>
                <w:rFonts w:ascii="Arial" w:hAnsi="Arial" w:cs="Arial"/>
                <w:color w:val="000000"/>
                <w:sz w:val="20"/>
                <w:szCs w:val="20"/>
              </w:rPr>
              <w:t>01099 Dresden</w:t>
            </w:r>
          </w:p>
        </w:tc>
        <w:tc>
          <w:tcPr>
            <w:tcW w:w="2590" w:type="dxa"/>
            <w:tcMar>
              <w:top w:w="0" w:type="dxa"/>
              <w:left w:w="108" w:type="dxa"/>
              <w:bottom w:w="0" w:type="dxa"/>
              <w:right w:w="108" w:type="dxa"/>
            </w:tcMar>
            <w:vAlign w:val="center"/>
          </w:tcPr>
          <w:p w14:paraId="0F6062D4"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p>
        </w:tc>
        <w:tc>
          <w:tcPr>
            <w:tcW w:w="2974" w:type="dxa"/>
            <w:tcMar>
              <w:top w:w="0" w:type="dxa"/>
              <w:left w:w="108" w:type="dxa"/>
              <w:bottom w:w="0" w:type="dxa"/>
              <w:right w:w="108" w:type="dxa"/>
            </w:tcMar>
            <w:vAlign w:val="center"/>
          </w:tcPr>
          <w:p w14:paraId="7FBC1DCD"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p>
        </w:tc>
      </w:tr>
      <w:tr w:rsidR="005A036D" w:rsidRPr="005A036D" w14:paraId="4FB3748C" w14:textId="77777777" w:rsidTr="00B628AE">
        <w:trPr>
          <w:trHeight w:val="248"/>
        </w:trPr>
        <w:tc>
          <w:tcPr>
            <w:tcW w:w="283" w:type="dxa"/>
            <w:tcMar>
              <w:top w:w="0" w:type="dxa"/>
              <w:left w:w="108" w:type="dxa"/>
              <w:bottom w:w="0" w:type="dxa"/>
              <w:right w:w="108" w:type="dxa"/>
            </w:tcMar>
            <w:vAlign w:val="center"/>
            <w:hideMark/>
          </w:tcPr>
          <w:p w14:paraId="47B08D5E"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 xml:space="preserve">10 </w:t>
            </w:r>
          </w:p>
        </w:tc>
        <w:tc>
          <w:tcPr>
            <w:tcW w:w="1971" w:type="dxa"/>
            <w:tcMar>
              <w:top w:w="0" w:type="dxa"/>
              <w:left w:w="108" w:type="dxa"/>
              <w:bottom w:w="0" w:type="dxa"/>
              <w:right w:w="108" w:type="dxa"/>
            </w:tcMar>
            <w:vAlign w:val="center"/>
            <w:hideMark/>
          </w:tcPr>
          <w:p w14:paraId="5B2C36A0" w14:textId="77777777" w:rsidR="005D4021" w:rsidRPr="005D4021" w:rsidRDefault="005D4021" w:rsidP="00D70394">
            <w:pPr>
              <w:autoSpaceDE w:val="0"/>
              <w:autoSpaceDN w:val="0"/>
              <w:adjustRightInd w:val="0"/>
              <w:spacing w:line="259" w:lineRule="auto"/>
              <w:rPr>
                <w:rFonts w:ascii="Arial" w:hAnsi="Arial" w:cs="Arial"/>
                <w:b/>
                <w:color w:val="000000"/>
                <w:sz w:val="20"/>
                <w:szCs w:val="20"/>
              </w:rPr>
            </w:pPr>
            <w:r w:rsidRPr="005D4021">
              <w:rPr>
                <w:rFonts w:ascii="Arial" w:hAnsi="Arial" w:cs="Arial"/>
                <w:b/>
                <w:color w:val="000000"/>
                <w:sz w:val="20"/>
                <w:szCs w:val="20"/>
              </w:rPr>
              <w:t xml:space="preserve">Naturland </w:t>
            </w:r>
          </w:p>
        </w:tc>
        <w:tc>
          <w:tcPr>
            <w:tcW w:w="2247" w:type="dxa"/>
            <w:vAlign w:val="center"/>
          </w:tcPr>
          <w:p w14:paraId="4A386C0B" w14:textId="77777777" w:rsidR="005D4021" w:rsidRPr="005D4021" w:rsidRDefault="005D4021" w:rsidP="005A036D">
            <w:pPr>
              <w:autoSpaceDE w:val="0"/>
              <w:autoSpaceDN w:val="0"/>
              <w:adjustRightInd w:val="0"/>
              <w:spacing w:line="259" w:lineRule="auto"/>
              <w:ind w:left="156" w:hanging="14"/>
              <w:rPr>
                <w:rFonts w:ascii="Arial" w:hAnsi="Arial" w:cs="Arial"/>
                <w:b/>
                <w:color w:val="000000"/>
                <w:sz w:val="20"/>
                <w:szCs w:val="20"/>
              </w:rPr>
            </w:pPr>
            <w:r w:rsidRPr="005D4021">
              <w:rPr>
                <w:rFonts w:ascii="Arial" w:hAnsi="Arial" w:cs="Arial"/>
                <w:b/>
                <w:color w:val="000000"/>
                <w:sz w:val="20"/>
                <w:szCs w:val="20"/>
              </w:rPr>
              <w:t>Naturland – Verband für ökologischen Landbau e.V.</w:t>
            </w:r>
          </w:p>
          <w:p w14:paraId="7195CC9E" w14:textId="77777777" w:rsidR="005D4021" w:rsidRPr="005D4021" w:rsidRDefault="005D4021" w:rsidP="005A036D">
            <w:pPr>
              <w:autoSpaceDE w:val="0"/>
              <w:autoSpaceDN w:val="0"/>
              <w:adjustRightInd w:val="0"/>
              <w:spacing w:line="259" w:lineRule="auto"/>
              <w:ind w:left="156" w:hanging="14"/>
              <w:rPr>
                <w:rFonts w:ascii="Arial" w:hAnsi="Arial" w:cs="Arial"/>
                <w:color w:val="000000"/>
                <w:sz w:val="20"/>
                <w:szCs w:val="20"/>
              </w:rPr>
            </w:pPr>
            <w:r w:rsidRPr="005D4021">
              <w:rPr>
                <w:rFonts w:ascii="Arial" w:hAnsi="Arial" w:cs="Arial"/>
                <w:color w:val="000000"/>
                <w:sz w:val="20"/>
                <w:szCs w:val="20"/>
              </w:rPr>
              <w:t xml:space="preserve">Kleinhaderner Weg 1, </w:t>
            </w:r>
          </w:p>
          <w:p w14:paraId="1AD7B573" w14:textId="77777777" w:rsidR="005D4021" w:rsidRPr="005D4021" w:rsidRDefault="005D4021" w:rsidP="005A036D">
            <w:pPr>
              <w:autoSpaceDE w:val="0"/>
              <w:autoSpaceDN w:val="0"/>
              <w:adjustRightInd w:val="0"/>
              <w:spacing w:line="259" w:lineRule="auto"/>
              <w:ind w:left="156" w:hanging="14"/>
              <w:rPr>
                <w:rFonts w:ascii="Arial" w:hAnsi="Arial" w:cs="Arial"/>
                <w:color w:val="000000"/>
                <w:sz w:val="20"/>
                <w:szCs w:val="20"/>
              </w:rPr>
            </w:pPr>
            <w:r w:rsidRPr="005D4021">
              <w:rPr>
                <w:rFonts w:ascii="Arial" w:hAnsi="Arial" w:cs="Arial"/>
                <w:color w:val="000000"/>
                <w:sz w:val="20"/>
                <w:szCs w:val="20"/>
              </w:rPr>
              <w:t>82166 Gräfelfing</w:t>
            </w:r>
          </w:p>
        </w:tc>
        <w:tc>
          <w:tcPr>
            <w:tcW w:w="2590" w:type="dxa"/>
            <w:tcMar>
              <w:top w:w="0" w:type="dxa"/>
              <w:left w:w="108" w:type="dxa"/>
              <w:bottom w:w="0" w:type="dxa"/>
              <w:right w:w="108" w:type="dxa"/>
            </w:tcMar>
            <w:vAlign w:val="center"/>
            <w:hideMark/>
          </w:tcPr>
          <w:p w14:paraId="6058AD8E"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Naturland Hessen</w:t>
            </w:r>
          </w:p>
          <w:p w14:paraId="450703F1"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 xml:space="preserve">Im Wiesengrund 15 </w:t>
            </w:r>
          </w:p>
          <w:p w14:paraId="392F08D9"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64367 Mühltal</w:t>
            </w:r>
          </w:p>
        </w:tc>
        <w:tc>
          <w:tcPr>
            <w:tcW w:w="2974" w:type="dxa"/>
            <w:tcMar>
              <w:top w:w="0" w:type="dxa"/>
              <w:left w:w="108" w:type="dxa"/>
              <w:bottom w:w="0" w:type="dxa"/>
              <w:right w:w="108" w:type="dxa"/>
            </w:tcMar>
            <w:vAlign w:val="center"/>
            <w:hideMark/>
          </w:tcPr>
          <w:p w14:paraId="5C732D92"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 xml:space="preserve">Tel.: 06151/147945 </w:t>
            </w:r>
          </w:p>
          <w:p w14:paraId="49A8117B" w14:textId="77777777" w:rsidR="005D4021" w:rsidRPr="005D4021" w:rsidRDefault="00EE1D7E" w:rsidP="00D70394">
            <w:pPr>
              <w:autoSpaceDE w:val="0"/>
              <w:autoSpaceDN w:val="0"/>
              <w:adjustRightInd w:val="0"/>
              <w:spacing w:line="259" w:lineRule="auto"/>
              <w:rPr>
                <w:rFonts w:ascii="Arial" w:hAnsi="Arial" w:cs="Arial"/>
                <w:color w:val="000000"/>
                <w:sz w:val="20"/>
                <w:szCs w:val="20"/>
              </w:rPr>
            </w:pPr>
            <w:hyperlink r:id="rId26" w:history="1">
              <w:r w:rsidR="005D4021" w:rsidRPr="005A036D">
                <w:rPr>
                  <w:rFonts w:ascii="Arial" w:hAnsi="Arial" w:cs="Arial"/>
                  <w:color w:val="0000FF"/>
                  <w:sz w:val="20"/>
                  <w:szCs w:val="20"/>
                  <w:u w:val="single"/>
                </w:rPr>
                <w:t>m.trieschmann@naturland-beratung.de</w:t>
              </w:r>
            </w:hyperlink>
          </w:p>
        </w:tc>
      </w:tr>
      <w:tr w:rsidR="005A036D" w:rsidRPr="005A036D" w14:paraId="2E216366" w14:textId="77777777" w:rsidTr="00B628AE">
        <w:trPr>
          <w:trHeight w:val="248"/>
        </w:trPr>
        <w:tc>
          <w:tcPr>
            <w:tcW w:w="283" w:type="dxa"/>
            <w:tcMar>
              <w:top w:w="0" w:type="dxa"/>
              <w:left w:w="108" w:type="dxa"/>
              <w:bottom w:w="0" w:type="dxa"/>
              <w:right w:w="108" w:type="dxa"/>
            </w:tcMar>
            <w:vAlign w:val="center"/>
            <w:hideMark/>
          </w:tcPr>
          <w:p w14:paraId="328B0909"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r w:rsidRPr="005D4021">
              <w:rPr>
                <w:rFonts w:ascii="Arial" w:hAnsi="Arial" w:cs="Arial"/>
                <w:color w:val="000000"/>
                <w:sz w:val="20"/>
                <w:szCs w:val="20"/>
              </w:rPr>
              <w:t xml:space="preserve">11 </w:t>
            </w:r>
          </w:p>
        </w:tc>
        <w:tc>
          <w:tcPr>
            <w:tcW w:w="1971" w:type="dxa"/>
            <w:tcMar>
              <w:top w:w="0" w:type="dxa"/>
              <w:left w:w="108" w:type="dxa"/>
              <w:bottom w:w="0" w:type="dxa"/>
              <w:right w:w="108" w:type="dxa"/>
            </w:tcMar>
            <w:vAlign w:val="center"/>
            <w:hideMark/>
          </w:tcPr>
          <w:p w14:paraId="1AE66082" w14:textId="77777777" w:rsidR="005D4021" w:rsidRPr="005D4021" w:rsidRDefault="005D4021" w:rsidP="00D70394">
            <w:pPr>
              <w:autoSpaceDE w:val="0"/>
              <w:autoSpaceDN w:val="0"/>
              <w:adjustRightInd w:val="0"/>
              <w:spacing w:line="259" w:lineRule="auto"/>
              <w:rPr>
                <w:rFonts w:ascii="Arial" w:hAnsi="Arial" w:cs="Arial"/>
                <w:b/>
                <w:color w:val="000000"/>
                <w:sz w:val="20"/>
                <w:szCs w:val="20"/>
              </w:rPr>
            </w:pPr>
            <w:r w:rsidRPr="005D4021">
              <w:rPr>
                <w:rFonts w:ascii="Arial" w:hAnsi="Arial" w:cs="Arial"/>
                <w:b/>
                <w:color w:val="000000"/>
                <w:sz w:val="20"/>
                <w:szCs w:val="20"/>
              </w:rPr>
              <w:t xml:space="preserve">Verbund Ökohöfe </w:t>
            </w:r>
          </w:p>
        </w:tc>
        <w:tc>
          <w:tcPr>
            <w:tcW w:w="2247" w:type="dxa"/>
            <w:vAlign w:val="center"/>
          </w:tcPr>
          <w:p w14:paraId="13112496" w14:textId="77777777" w:rsidR="005D4021" w:rsidRPr="005D4021" w:rsidRDefault="005D4021" w:rsidP="005A036D">
            <w:pPr>
              <w:autoSpaceDE w:val="0"/>
              <w:autoSpaceDN w:val="0"/>
              <w:adjustRightInd w:val="0"/>
              <w:spacing w:line="259" w:lineRule="auto"/>
              <w:ind w:left="156" w:hanging="14"/>
              <w:rPr>
                <w:rFonts w:ascii="Arial" w:hAnsi="Arial" w:cs="Arial"/>
                <w:b/>
                <w:color w:val="000000"/>
                <w:sz w:val="20"/>
                <w:szCs w:val="20"/>
              </w:rPr>
            </w:pPr>
            <w:r w:rsidRPr="005D4021">
              <w:rPr>
                <w:rFonts w:ascii="Arial" w:hAnsi="Arial" w:cs="Arial"/>
                <w:b/>
                <w:color w:val="000000"/>
                <w:sz w:val="20"/>
                <w:szCs w:val="20"/>
              </w:rPr>
              <w:t>Verbund Ökohöfe e.V.</w:t>
            </w:r>
          </w:p>
          <w:p w14:paraId="13B53B4D" w14:textId="77777777" w:rsidR="005D4021" w:rsidRPr="005D4021" w:rsidRDefault="005D4021" w:rsidP="005A036D">
            <w:pPr>
              <w:autoSpaceDE w:val="0"/>
              <w:autoSpaceDN w:val="0"/>
              <w:adjustRightInd w:val="0"/>
              <w:spacing w:line="259" w:lineRule="auto"/>
              <w:ind w:left="156" w:hanging="14"/>
              <w:rPr>
                <w:rFonts w:ascii="Arial" w:hAnsi="Arial" w:cs="Arial"/>
                <w:color w:val="000000"/>
                <w:sz w:val="20"/>
                <w:szCs w:val="20"/>
              </w:rPr>
            </w:pPr>
            <w:r w:rsidRPr="005D4021">
              <w:rPr>
                <w:rFonts w:ascii="Arial" w:hAnsi="Arial" w:cs="Arial"/>
                <w:color w:val="000000"/>
                <w:sz w:val="20"/>
                <w:szCs w:val="20"/>
              </w:rPr>
              <w:t>Ritterstraße 12, 39164 Wanzleben</w:t>
            </w:r>
          </w:p>
        </w:tc>
        <w:tc>
          <w:tcPr>
            <w:tcW w:w="2590" w:type="dxa"/>
            <w:tcMar>
              <w:top w:w="0" w:type="dxa"/>
              <w:left w:w="108" w:type="dxa"/>
              <w:bottom w:w="0" w:type="dxa"/>
              <w:right w:w="108" w:type="dxa"/>
            </w:tcMar>
            <w:vAlign w:val="center"/>
          </w:tcPr>
          <w:p w14:paraId="2AB0C447"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p>
        </w:tc>
        <w:tc>
          <w:tcPr>
            <w:tcW w:w="2974" w:type="dxa"/>
            <w:tcMar>
              <w:top w:w="0" w:type="dxa"/>
              <w:left w:w="108" w:type="dxa"/>
              <w:bottom w:w="0" w:type="dxa"/>
              <w:right w:w="108" w:type="dxa"/>
            </w:tcMar>
            <w:vAlign w:val="center"/>
          </w:tcPr>
          <w:p w14:paraId="5A66A053" w14:textId="77777777" w:rsidR="005D4021" w:rsidRPr="005D4021" w:rsidRDefault="005D4021" w:rsidP="00D70394">
            <w:pPr>
              <w:autoSpaceDE w:val="0"/>
              <w:autoSpaceDN w:val="0"/>
              <w:adjustRightInd w:val="0"/>
              <w:spacing w:line="259" w:lineRule="auto"/>
              <w:rPr>
                <w:rFonts w:ascii="Arial" w:hAnsi="Arial" w:cs="Arial"/>
                <w:color w:val="000000"/>
                <w:sz w:val="20"/>
                <w:szCs w:val="20"/>
              </w:rPr>
            </w:pPr>
          </w:p>
        </w:tc>
      </w:tr>
    </w:tbl>
    <w:p w14:paraId="51EF1253" w14:textId="77777777" w:rsidR="005D4021" w:rsidRPr="005D4021" w:rsidRDefault="005D4021" w:rsidP="00D70394">
      <w:pPr>
        <w:spacing w:line="259" w:lineRule="auto"/>
        <w:rPr>
          <w:rFonts w:ascii="Arial" w:hAnsi="Arial" w:cs="Arial"/>
          <w:sz w:val="20"/>
          <w:szCs w:val="20"/>
        </w:rPr>
      </w:pPr>
    </w:p>
    <w:sectPr w:rsidR="005D4021" w:rsidRPr="005D4021" w:rsidSect="002F7CE5">
      <w:headerReference w:type="first" r:id="rId27"/>
      <w:pgSz w:w="11906" w:h="16838" w:code="9"/>
      <w:pgMar w:top="1418" w:right="1701"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5FC96" w14:textId="77777777" w:rsidR="009B5A97" w:rsidRDefault="009B5A97" w:rsidP="008F4185">
      <w:r>
        <w:separator/>
      </w:r>
    </w:p>
  </w:endnote>
  <w:endnote w:type="continuationSeparator" w:id="0">
    <w:p w14:paraId="74A03936" w14:textId="77777777" w:rsidR="009B5A97" w:rsidRDefault="009B5A97" w:rsidP="008F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5B6DD" w14:textId="11A8CF0C" w:rsidR="009B5A97" w:rsidRPr="00541A65" w:rsidRDefault="00EE1D7E" w:rsidP="00541A65">
    <w:pPr>
      <w:pStyle w:val="Fuzeile"/>
      <w:rPr>
        <w:rFonts w:ascii="Arial" w:hAnsi="Arial" w:cs="Arial"/>
      </w:rPr>
    </w:pPr>
    <w:hyperlink r:id="rId1" w:history="1">
      <w:r w:rsidR="009B5A97" w:rsidRPr="002450C5">
        <w:rPr>
          <w:rStyle w:val="Hyperlink"/>
          <w:rFonts w:ascii="Arial" w:hAnsi="Arial" w:cs="Arial"/>
        </w:rPr>
        <w:t>www.rp-giessen.hessen.de</w:t>
      </w:r>
    </w:hyperlink>
    <w:r w:rsidR="009B5A97">
      <w:rPr>
        <w:rFonts w:ascii="Arial" w:hAnsi="Arial" w:cs="Arial"/>
      </w:rPr>
      <w:t xml:space="preserve"> </w:t>
    </w:r>
    <w:r w:rsidR="009B5A97" w:rsidRPr="00541A65">
      <w:rPr>
        <w:rFonts w:ascii="Arial" w:hAnsi="Arial" w:cs="Arial"/>
      </w:rPr>
      <w:tab/>
      <w:t xml:space="preserve">Stand: </w:t>
    </w:r>
    <w:r w:rsidR="001B1F1B">
      <w:rPr>
        <w:rFonts w:ascii="Arial" w:hAnsi="Arial" w:cs="Arial"/>
      </w:rPr>
      <w:t>Jul</w:t>
    </w:r>
    <w:r w:rsidR="00ED40AB">
      <w:rPr>
        <w:rFonts w:ascii="Arial" w:hAnsi="Arial" w:cs="Arial"/>
      </w:rPr>
      <w:t>i</w:t>
    </w:r>
    <w:r w:rsidR="003E3A73">
      <w:rPr>
        <w:rFonts w:ascii="Arial" w:hAnsi="Arial" w:cs="Arial"/>
      </w:rPr>
      <w:t xml:space="preserve"> 2022</w:t>
    </w:r>
    <w:r w:rsidR="009B5A97" w:rsidRPr="00541A65">
      <w:rPr>
        <w:rFonts w:ascii="Arial" w:hAnsi="Arial" w:cs="Arial"/>
      </w:rPr>
      <w:tab/>
      <w:t xml:space="preserve">Seite </w:t>
    </w:r>
    <w:r w:rsidR="009B5A97" w:rsidRPr="00541A65">
      <w:rPr>
        <w:rFonts w:ascii="Arial" w:hAnsi="Arial" w:cs="Arial"/>
      </w:rPr>
      <w:fldChar w:fldCharType="begin"/>
    </w:r>
    <w:r w:rsidR="009B5A97" w:rsidRPr="00541A65">
      <w:rPr>
        <w:rFonts w:ascii="Arial" w:hAnsi="Arial" w:cs="Arial"/>
      </w:rPr>
      <w:instrText>PAGE   \* MERGEFORMAT</w:instrText>
    </w:r>
    <w:r w:rsidR="009B5A97" w:rsidRPr="00541A65">
      <w:rPr>
        <w:rFonts w:ascii="Arial" w:hAnsi="Arial" w:cs="Arial"/>
      </w:rPr>
      <w:fldChar w:fldCharType="separate"/>
    </w:r>
    <w:r>
      <w:rPr>
        <w:rFonts w:ascii="Arial" w:hAnsi="Arial" w:cs="Arial"/>
        <w:noProof/>
      </w:rPr>
      <w:t>2</w:t>
    </w:r>
    <w:r w:rsidR="009B5A97" w:rsidRPr="00541A65">
      <w:rPr>
        <w:rFonts w:ascii="Arial" w:hAnsi="Arial" w:cs="Arial"/>
      </w:rPr>
      <w:fldChar w:fldCharType="end"/>
    </w:r>
  </w:p>
  <w:p w14:paraId="14A536B9" w14:textId="77777777" w:rsidR="009B5A97" w:rsidRPr="00541A65" w:rsidRDefault="009B5A97" w:rsidP="00541A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92F8A" w14:textId="0F841FC8" w:rsidR="009B5A97" w:rsidRPr="00541A65" w:rsidRDefault="00EE1D7E">
    <w:pPr>
      <w:pStyle w:val="Fuzeile"/>
      <w:rPr>
        <w:rFonts w:ascii="Arial" w:hAnsi="Arial" w:cs="Arial"/>
      </w:rPr>
    </w:pPr>
    <w:hyperlink r:id="rId1" w:history="1">
      <w:r w:rsidR="009B5A97" w:rsidRPr="002450C5">
        <w:rPr>
          <w:rStyle w:val="Hyperlink"/>
          <w:rFonts w:ascii="Arial" w:hAnsi="Arial" w:cs="Arial"/>
        </w:rPr>
        <w:t>www.rp-giessen.hessen.de</w:t>
      </w:r>
    </w:hyperlink>
    <w:r w:rsidR="009B5A97">
      <w:rPr>
        <w:rFonts w:ascii="Arial" w:hAnsi="Arial" w:cs="Arial"/>
      </w:rPr>
      <w:t xml:space="preserve"> </w:t>
    </w:r>
    <w:r w:rsidR="009B5A97" w:rsidRPr="00541A65">
      <w:rPr>
        <w:rFonts w:ascii="Arial" w:hAnsi="Arial" w:cs="Arial"/>
      </w:rPr>
      <w:tab/>
      <w:t xml:space="preserve">Stand: </w:t>
    </w:r>
    <w:r w:rsidR="0003061C">
      <w:rPr>
        <w:rFonts w:ascii="Arial" w:hAnsi="Arial" w:cs="Arial"/>
      </w:rPr>
      <w:t>Jul</w:t>
    </w:r>
    <w:r w:rsidR="00ED40AB">
      <w:rPr>
        <w:rFonts w:ascii="Arial" w:hAnsi="Arial" w:cs="Arial"/>
      </w:rPr>
      <w:t>i</w:t>
    </w:r>
    <w:r w:rsidR="009B5A97">
      <w:rPr>
        <w:rFonts w:ascii="Arial" w:hAnsi="Arial" w:cs="Arial"/>
      </w:rPr>
      <w:t xml:space="preserve"> 2022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76F04" w14:textId="77777777" w:rsidR="009B5A97" w:rsidRDefault="009B5A97" w:rsidP="008F4185">
      <w:r>
        <w:separator/>
      </w:r>
    </w:p>
  </w:footnote>
  <w:footnote w:type="continuationSeparator" w:id="0">
    <w:p w14:paraId="0AE668D2" w14:textId="77777777" w:rsidR="009B5A97" w:rsidRDefault="009B5A97" w:rsidP="008F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43A2D" w14:textId="77777777" w:rsidR="009B5A97" w:rsidRPr="00546648" w:rsidRDefault="009B5A97" w:rsidP="00546648">
    <w:pPr>
      <w:tabs>
        <w:tab w:val="center" w:pos="4536"/>
        <w:tab w:val="right" w:pos="9072"/>
      </w:tabs>
      <w:rPr>
        <w:rFonts w:ascii="Arial" w:hAnsi="Arial" w:cs="Arial"/>
        <w:b/>
        <w:color w:val="1F497D"/>
        <w:sz w:val="36"/>
        <w:szCs w:val="36"/>
      </w:rPr>
    </w:pPr>
    <w:r w:rsidRPr="00546648">
      <w:rPr>
        <w:rFonts w:ascii="Arial" w:hAnsi="Arial" w:cs="Arial"/>
        <w:b/>
        <w:noProof/>
        <w:color w:val="1F497D"/>
        <w:sz w:val="36"/>
        <w:szCs w:val="36"/>
      </w:rPr>
      <w:drawing>
        <wp:anchor distT="0" distB="0" distL="114300" distR="114300" simplePos="0" relativeHeight="251659264" behindDoc="1" locked="0" layoutInCell="1" allowOverlap="1" wp14:anchorId="7CBAD97E" wp14:editId="2736A7FE">
          <wp:simplePos x="0" y="0"/>
          <wp:positionH relativeFrom="column">
            <wp:posOffset>-504190</wp:posOffset>
          </wp:positionH>
          <wp:positionV relativeFrom="paragraph">
            <wp:posOffset>82550</wp:posOffset>
          </wp:positionV>
          <wp:extent cx="360000" cy="32400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240000"/>
                  </a:xfrm>
                  <a:prstGeom prst="rect">
                    <a:avLst/>
                  </a:prstGeom>
                  <a:noFill/>
                </pic:spPr>
              </pic:pic>
            </a:graphicData>
          </a:graphic>
          <wp14:sizeRelH relativeFrom="margin">
            <wp14:pctWidth>0</wp14:pctWidth>
          </wp14:sizeRelH>
          <wp14:sizeRelV relativeFrom="margin">
            <wp14:pctHeight>0</wp14:pctHeight>
          </wp14:sizeRelV>
        </wp:anchor>
      </w:drawing>
    </w:r>
    <w:r w:rsidRPr="00546648">
      <w:rPr>
        <w:rFonts w:ascii="Arial" w:hAnsi="Arial" w:cs="Arial"/>
        <w:b/>
        <w:noProof/>
        <w:color w:val="1F497D"/>
        <w:sz w:val="36"/>
        <w:szCs w:val="36"/>
      </w:rPr>
      <w:drawing>
        <wp:anchor distT="0" distB="0" distL="114300" distR="114300" simplePos="0" relativeHeight="251660288" behindDoc="1" locked="0" layoutInCell="1" allowOverlap="1" wp14:anchorId="76D7806E" wp14:editId="4466EEE7">
          <wp:simplePos x="0" y="0"/>
          <wp:positionH relativeFrom="column">
            <wp:posOffset>5346065</wp:posOffset>
          </wp:positionH>
          <wp:positionV relativeFrom="paragraph">
            <wp:posOffset>57150</wp:posOffset>
          </wp:positionV>
          <wp:extent cx="865505" cy="11220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1122045"/>
                  </a:xfrm>
                  <a:prstGeom prst="rect">
                    <a:avLst/>
                  </a:prstGeom>
                  <a:noFill/>
                </pic:spPr>
              </pic:pic>
            </a:graphicData>
          </a:graphic>
        </wp:anchor>
      </w:drawing>
    </w:r>
    <w:r w:rsidRPr="00546648">
      <w:rPr>
        <w:rFonts w:ascii="Arial" w:hAnsi="Arial" w:cs="Arial"/>
        <w:b/>
        <w:color w:val="1F497D"/>
        <w:sz w:val="36"/>
        <w:szCs w:val="36"/>
      </w:rPr>
      <w:t>Regierungspräsidium Gießen</w:t>
    </w:r>
  </w:p>
  <w:p w14:paraId="6A48C635" w14:textId="77777777" w:rsidR="009B5A97" w:rsidRPr="005A036D" w:rsidRDefault="009B5A97" w:rsidP="00546648">
    <w:pPr>
      <w:pStyle w:val="Fuzeile"/>
      <w:jc w:val="right"/>
    </w:pPr>
    <w:r w:rsidRPr="005A036D">
      <w:rPr>
        <w:rFonts w:ascii="Arial" w:hAnsi="Arial" w:cs="Arial"/>
        <w:sz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7842B" w14:textId="77777777" w:rsidR="009B5A97" w:rsidRPr="005A036D" w:rsidRDefault="009B5A97" w:rsidP="00546648">
    <w:pPr>
      <w:pStyle w:val="Fuzeile"/>
      <w:tabs>
        <w:tab w:val="clear" w:pos="4536"/>
        <w:tab w:val="clear" w:pos="9072"/>
      </w:tabs>
      <w:ind w:right="-711" w:hanging="567"/>
      <w:rPr>
        <w:rFonts w:ascii="Arial" w:hAnsi="Arial" w:cs="Arial"/>
        <w:sz w:val="24"/>
      </w:rPr>
    </w:pPr>
    <w:r w:rsidRPr="005A036D">
      <w:rPr>
        <w:rFonts w:ascii="Arial" w:hAnsi="Arial" w:cs="Arial"/>
        <w:sz w:val="24"/>
      </w:rPr>
      <w:t>Anhang 1 zum Merkblatt Umstellungsprämie</w:t>
    </w:r>
    <w:r w:rsidRPr="005A036D">
      <w:rPr>
        <w:rFonts w:ascii="Arial" w:hAnsi="Arial" w:cs="Arial"/>
        <w:sz w:val="24"/>
      </w:rPr>
      <w:tab/>
    </w:r>
  </w:p>
  <w:p w14:paraId="484639C4" w14:textId="77777777" w:rsidR="009B5A97" w:rsidRPr="005A036D" w:rsidRDefault="009B5A97" w:rsidP="005A03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5AD"/>
    <w:multiLevelType w:val="hybridMultilevel"/>
    <w:tmpl w:val="5F5483DE"/>
    <w:lvl w:ilvl="0" w:tplc="38102498">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282584"/>
    <w:multiLevelType w:val="hybridMultilevel"/>
    <w:tmpl w:val="F9FAA776"/>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 w15:restartNumberingAfterBreak="0">
    <w:nsid w:val="13B2557F"/>
    <w:multiLevelType w:val="hybridMultilevel"/>
    <w:tmpl w:val="3C18F27E"/>
    <w:lvl w:ilvl="0" w:tplc="04070001">
      <w:start w:val="1"/>
      <w:numFmt w:val="bullet"/>
      <w:lvlText w:val=""/>
      <w:lvlJc w:val="left"/>
      <w:pPr>
        <w:ind w:left="720" w:hanging="360"/>
      </w:pPr>
      <w:rPr>
        <w:rFonts w:ascii="Symbol" w:hAnsi="Symbol" w:hint="default"/>
      </w:rPr>
    </w:lvl>
    <w:lvl w:ilvl="1" w:tplc="82AA4990">
      <w:start w:val="10"/>
      <w:numFmt w:val="bullet"/>
      <w:lvlText w:val="-"/>
      <w:lvlJc w:val="left"/>
      <w:pPr>
        <w:ind w:left="1440" w:hanging="360"/>
      </w:pPr>
      <w:rPr>
        <w:rFonts w:ascii="Arial" w:eastAsia="Times New Roman" w:hAnsi="Arial" w:cs="Arial" w:hint="default"/>
      </w:rPr>
    </w:lvl>
    <w:lvl w:ilvl="2" w:tplc="82AA4990">
      <w:start w:val="1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D95E95"/>
    <w:multiLevelType w:val="hybridMultilevel"/>
    <w:tmpl w:val="A9C22D06"/>
    <w:lvl w:ilvl="0" w:tplc="8F9485A2">
      <w:start w:val="1"/>
      <w:numFmt w:val="decimal"/>
      <w:lvlText w:val="%1."/>
      <w:lvlJc w:val="left"/>
      <w:pPr>
        <w:ind w:left="360" w:hanging="360"/>
      </w:pPr>
      <w:rPr>
        <w:b/>
        <w:sz w:val="28"/>
      </w:rPr>
    </w:lvl>
    <w:lvl w:ilvl="1" w:tplc="516E3D62">
      <w:start w:val="1"/>
      <w:numFmt w:val="decimal"/>
      <w:lvlText w:val="%2."/>
      <w:lvlJc w:val="left"/>
      <w:pPr>
        <w:ind w:left="1410" w:hanging="69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B0E16DF"/>
    <w:multiLevelType w:val="hybridMultilevel"/>
    <w:tmpl w:val="EDF0C7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D53CA7"/>
    <w:multiLevelType w:val="hybridMultilevel"/>
    <w:tmpl w:val="20AE194C"/>
    <w:lvl w:ilvl="0" w:tplc="04070017">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15:restartNumberingAfterBreak="0">
    <w:nsid w:val="1E961BF4"/>
    <w:multiLevelType w:val="hybridMultilevel"/>
    <w:tmpl w:val="2286FB80"/>
    <w:lvl w:ilvl="0" w:tplc="0407000F">
      <w:start w:val="1"/>
      <w:numFmt w:val="decimal"/>
      <w:lvlText w:val="%1."/>
      <w:lvlJc w:val="left"/>
      <w:pPr>
        <w:ind w:left="786" w:hanging="360"/>
      </w:pPr>
      <w:rPr>
        <w:rFont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7" w15:restartNumberingAfterBreak="0">
    <w:nsid w:val="21DC3CFE"/>
    <w:multiLevelType w:val="hybridMultilevel"/>
    <w:tmpl w:val="2286FB80"/>
    <w:lvl w:ilvl="0" w:tplc="0407000F">
      <w:start w:val="1"/>
      <w:numFmt w:val="decimal"/>
      <w:lvlText w:val="%1."/>
      <w:lvlJc w:val="left"/>
      <w:pPr>
        <w:ind w:left="786" w:hanging="360"/>
      </w:pPr>
      <w:rPr>
        <w:rFont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8" w15:restartNumberingAfterBreak="0">
    <w:nsid w:val="250E48C4"/>
    <w:multiLevelType w:val="hybridMultilevel"/>
    <w:tmpl w:val="74D44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6711A8"/>
    <w:multiLevelType w:val="hybridMultilevel"/>
    <w:tmpl w:val="3BDE32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F55FB3"/>
    <w:multiLevelType w:val="hybridMultilevel"/>
    <w:tmpl w:val="F1AE3400"/>
    <w:lvl w:ilvl="0" w:tplc="DC809CF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C80509"/>
    <w:multiLevelType w:val="hybridMultilevel"/>
    <w:tmpl w:val="B656B790"/>
    <w:lvl w:ilvl="0" w:tplc="04070017">
      <w:start w:val="1"/>
      <w:numFmt w:val="lowerLetter"/>
      <w:lvlText w:val="%1)"/>
      <w:lvlJc w:val="left"/>
      <w:pPr>
        <w:ind w:left="1069" w:hanging="360"/>
      </w:pPr>
      <w:rPr>
        <w:rFont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57577D30"/>
    <w:multiLevelType w:val="hybridMultilevel"/>
    <w:tmpl w:val="C936C76A"/>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BD36652"/>
    <w:multiLevelType w:val="hybridMultilevel"/>
    <w:tmpl w:val="26643CB2"/>
    <w:lvl w:ilvl="0" w:tplc="023AB6D6">
      <w:start w:val="1"/>
      <w:numFmt w:val="bullet"/>
      <w:lvlText w:val=""/>
      <w:lvlJc w:val="left"/>
      <w:pPr>
        <w:ind w:left="482" w:hanging="360"/>
      </w:pPr>
      <w:rPr>
        <w:rFonts w:ascii="Symbol" w:eastAsia="Symbol" w:hAnsi="Symbol" w:hint="default"/>
        <w:sz w:val="22"/>
        <w:szCs w:val="22"/>
      </w:rPr>
    </w:lvl>
    <w:lvl w:ilvl="1" w:tplc="CAE8E4E0">
      <w:start w:val="1"/>
      <w:numFmt w:val="bullet"/>
      <w:lvlText w:val="•"/>
      <w:lvlJc w:val="left"/>
      <w:pPr>
        <w:ind w:left="1388" w:hanging="360"/>
      </w:pPr>
      <w:rPr>
        <w:rFonts w:hint="default"/>
      </w:rPr>
    </w:lvl>
    <w:lvl w:ilvl="2" w:tplc="2A4C1800">
      <w:start w:val="1"/>
      <w:numFmt w:val="bullet"/>
      <w:lvlText w:val="•"/>
      <w:lvlJc w:val="left"/>
      <w:pPr>
        <w:ind w:left="2294" w:hanging="360"/>
      </w:pPr>
      <w:rPr>
        <w:rFonts w:hint="default"/>
      </w:rPr>
    </w:lvl>
    <w:lvl w:ilvl="3" w:tplc="FE4C6564">
      <w:start w:val="1"/>
      <w:numFmt w:val="bullet"/>
      <w:lvlText w:val="•"/>
      <w:lvlJc w:val="left"/>
      <w:pPr>
        <w:ind w:left="3201" w:hanging="360"/>
      </w:pPr>
      <w:rPr>
        <w:rFonts w:hint="default"/>
      </w:rPr>
    </w:lvl>
    <w:lvl w:ilvl="4" w:tplc="42BC931E">
      <w:start w:val="1"/>
      <w:numFmt w:val="bullet"/>
      <w:lvlText w:val="•"/>
      <w:lvlJc w:val="left"/>
      <w:pPr>
        <w:ind w:left="4107" w:hanging="360"/>
      </w:pPr>
      <w:rPr>
        <w:rFonts w:hint="default"/>
      </w:rPr>
    </w:lvl>
    <w:lvl w:ilvl="5" w:tplc="79366A98">
      <w:start w:val="1"/>
      <w:numFmt w:val="bullet"/>
      <w:lvlText w:val="•"/>
      <w:lvlJc w:val="left"/>
      <w:pPr>
        <w:ind w:left="5014" w:hanging="360"/>
      </w:pPr>
      <w:rPr>
        <w:rFonts w:hint="default"/>
      </w:rPr>
    </w:lvl>
    <w:lvl w:ilvl="6" w:tplc="C1BA93A0">
      <w:start w:val="1"/>
      <w:numFmt w:val="bullet"/>
      <w:lvlText w:val="•"/>
      <w:lvlJc w:val="left"/>
      <w:pPr>
        <w:ind w:left="5920" w:hanging="360"/>
      </w:pPr>
      <w:rPr>
        <w:rFonts w:hint="default"/>
      </w:rPr>
    </w:lvl>
    <w:lvl w:ilvl="7" w:tplc="F4F03352">
      <w:start w:val="1"/>
      <w:numFmt w:val="bullet"/>
      <w:lvlText w:val="•"/>
      <w:lvlJc w:val="left"/>
      <w:pPr>
        <w:ind w:left="6827" w:hanging="360"/>
      </w:pPr>
      <w:rPr>
        <w:rFonts w:hint="default"/>
      </w:rPr>
    </w:lvl>
    <w:lvl w:ilvl="8" w:tplc="347029B8">
      <w:start w:val="1"/>
      <w:numFmt w:val="bullet"/>
      <w:lvlText w:val="•"/>
      <w:lvlJc w:val="left"/>
      <w:pPr>
        <w:ind w:left="7733" w:hanging="360"/>
      </w:pPr>
      <w:rPr>
        <w:rFonts w:hint="default"/>
      </w:rPr>
    </w:lvl>
  </w:abstractNum>
  <w:abstractNum w:abstractNumId="14" w15:restartNumberingAfterBreak="0">
    <w:nsid w:val="62D54EC6"/>
    <w:multiLevelType w:val="multilevel"/>
    <w:tmpl w:val="384E6A94"/>
    <w:lvl w:ilvl="0">
      <w:start w:val="1"/>
      <w:numFmt w:val="decimal"/>
      <w:lvlText w:val="%1."/>
      <w:lvlJc w:val="left"/>
      <w:pPr>
        <w:ind w:left="4613" w:hanging="360"/>
      </w:pPr>
      <w:rPr>
        <w:rFonts w:hint="default"/>
        <w:b/>
        <w:sz w:val="26"/>
        <w:szCs w:val="26"/>
      </w:rPr>
    </w:lvl>
    <w:lvl w:ilvl="1">
      <w:start w:val="1"/>
      <w:numFmt w:val="decimal"/>
      <w:lvlText w:val="%1.%2."/>
      <w:lvlJc w:val="left"/>
      <w:pPr>
        <w:ind w:left="4903" w:hanging="432"/>
      </w:pPr>
      <w:rPr>
        <w:b/>
        <w:sz w:val="24"/>
        <w:szCs w:val="24"/>
      </w:rPr>
    </w:lvl>
    <w:lvl w:ilvl="2">
      <w:start w:val="1"/>
      <w:numFmt w:val="decimal"/>
      <w:lvlText w:val="%1.%2.%3."/>
      <w:lvlJc w:val="left"/>
      <w:pPr>
        <w:ind w:left="5335" w:hanging="504"/>
      </w:pPr>
    </w:lvl>
    <w:lvl w:ilvl="3">
      <w:start w:val="1"/>
      <w:numFmt w:val="decimal"/>
      <w:lvlText w:val="%4.2.1.1"/>
      <w:lvlJc w:val="left"/>
      <w:pPr>
        <w:ind w:left="5839" w:hanging="648"/>
      </w:pPr>
      <w:rPr>
        <w:rFonts w:hint="default"/>
      </w:rPr>
    </w:lvl>
    <w:lvl w:ilvl="4">
      <w:start w:val="1"/>
      <w:numFmt w:val="decimal"/>
      <w:lvlText w:val="%1.%2.%3.%4.%5."/>
      <w:lvlJc w:val="left"/>
      <w:pPr>
        <w:ind w:left="6343" w:hanging="792"/>
      </w:pPr>
    </w:lvl>
    <w:lvl w:ilvl="5">
      <w:start w:val="1"/>
      <w:numFmt w:val="decimal"/>
      <w:lvlText w:val="%1.%2.%3.%4.%5.%6."/>
      <w:lvlJc w:val="left"/>
      <w:pPr>
        <w:ind w:left="6847" w:hanging="936"/>
      </w:pPr>
    </w:lvl>
    <w:lvl w:ilvl="6">
      <w:start w:val="1"/>
      <w:numFmt w:val="decimal"/>
      <w:lvlText w:val="%1.%2.%3.%4.%5.%6.%7."/>
      <w:lvlJc w:val="left"/>
      <w:pPr>
        <w:ind w:left="7351" w:hanging="1080"/>
      </w:pPr>
    </w:lvl>
    <w:lvl w:ilvl="7">
      <w:start w:val="1"/>
      <w:numFmt w:val="decimal"/>
      <w:lvlText w:val="%1.%2.%3.%4.%5.%6.%7.%8."/>
      <w:lvlJc w:val="left"/>
      <w:pPr>
        <w:ind w:left="7855" w:hanging="1224"/>
      </w:pPr>
    </w:lvl>
    <w:lvl w:ilvl="8">
      <w:start w:val="1"/>
      <w:numFmt w:val="decimal"/>
      <w:lvlText w:val="%1.%2.%3.%4.%5.%6.%7.%8.%9."/>
      <w:lvlJc w:val="left"/>
      <w:pPr>
        <w:ind w:left="8431" w:hanging="1440"/>
      </w:pPr>
    </w:lvl>
  </w:abstractNum>
  <w:abstractNum w:abstractNumId="15" w15:restartNumberingAfterBreak="0">
    <w:nsid w:val="673E7F62"/>
    <w:multiLevelType w:val="hybridMultilevel"/>
    <w:tmpl w:val="738C54E0"/>
    <w:lvl w:ilvl="0" w:tplc="DC960952">
      <w:start w:val="1"/>
      <w:numFmt w:val="lowerLetter"/>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8CA5393"/>
    <w:multiLevelType w:val="hybridMultilevel"/>
    <w:tmpl w:val="EBAEFC94"/>
    <w:lvl w:ilvl="0" w:tplc="74C4128C">
      <w:start w:val="1"/>
      <w:numFmt w:val="decimal"/>
      <w:lvlText w:val="%1."/>
      <w:lvlJc w:val="left"/>
      <w:pPr>
        <w:ind w:left="2022" w:hanging="360"/>
      </w:pPr>
      <w:rPr>
        <w:rFonts w:ascii="Arial" w:eastAsia="Arial" w:hAnsi="Arial" w:hint="default"/>
        <w:b/>
        <w:bCs/>
        <w:spacing w:val="-1"/>
        <w:w w:val="99"/>
        <w:sz w:val="20"/>
        <w:szCs w:val="20"/>
      </w:rPr>
    </w:lvl>
    <w:lvl w:ilvl="1" w:tplc="F098BC24">
      <w:start w:val="1"/>
      <w:numFmt w:val="bullet"/>
      <w:lvlText w:val="•"/>
      <w:lvlJc w:val="left"/>
      <w:pPr>
        <w:ind w:left="2904" w:hanging="360"/>
      </w:pPr>
      <w:rPr>
        <w:rFonts w:hint="default"/>
      </w:rPr>
    </w:lvl>
    <w:lvl w:ilvl="2" w:tplc="5F666128">
      <w:start w:val="1"/>
      <w:numFmt w:val="bullet"/>
      <w:lvlText w:val="•"/>
      <w:lvlJc w:val="left"/>
      <w:pPr>
        <w:ind w:left="3786" w:hanging="360"/>
      </w:pPr>
      <w:rPr>
        <w:rFonts w:hint="default"/>
      </w:rPr>
    </w:lvl>
    <w:lvl w:ilvl="3" w:tplc="A06A7876">
      <w:start w:val="1"/>
      <w:numFmt w:val="bullet"/>
      <w:lvlText w:val="•"/>
      <w:lvlJc w:val="left"/>
      <w:pPr>
        <w:ind w:left="4669" w:hanging="360"/>
      </w:pPr>
      <w:rPr>
        <w:rFonts w:hint="default"/>
      </w:rPr>
    </w:lvl>
    <w:lvl w:ilvl="4" w:tplc="E9A05A3C">
      <w:start w:val="1"/>
      <w:numFmt w:val="bullet"/>
      <w:lvlText w:val="•"/>
      <w:lvlJc w:val="left"/>
      <w:pPr>
        <w:ind w:left="5551" w:hanging="360"/>
      </w:pPr>
      <w:rPr>
        <w:rFonts w:hint="default"/>
      </w:rPr>
    </w:lvl>
    <w:lvl w:ilvl="5" w:tplc="1DBE4480">
      <w:start w:val="1"/>
      <w:numFmt w:val="bullet"/>
      <w:lvlText w:val="•"/>
      <w:lvlJc w:val="left"/>
      <w:pPr>
        <w:ind w:left="6434" w:hanging="360"/>
      </w:pPr>
      <w:rPr>
        <w:rFonts w:hint="default"/>
      </w:rPr>
    </w:lvl>
    <w:lvl w:ilvl="6" w:tplc="5F2C84C4">
      <w:start w:val="1"/>
      <w:numFmt w:val="bullet"/>
      <w:lvlText w:val="•"/>
      <w:lvlJc w:val="left"/>
      <w:pPr>
        <w:ind w:left="7316" w:hanging="360"/>
      </w:pPr>
      <w:rPr>
        <w:rFonts w:hint="default"/>
      </w:rPr>
    </w:lvl>
    <w:lvl w:ilvl="7" w:tplc="EBD8583A">
      <w:start w:val="1"/>
      <w:numFmt w:val="bullet"/>
      <w:lvlText w:val="•"/>
      <w:lvlJc w:val="left"/>
      <w:pPr>
        <w:ind w:left="8199" w:hanging="360"/>
      </w:pPr>
      <w:rPr>
        <w:rFonts w:hint="default"/>
      </w:rPr>
    </w:lvl>
    <w:lvl w:ilvl="8" w:tplc="21E238A4">
      <w:start w:val="1"/>
      <w:numFmt w:val="bullet"/>
      <w:lvlText w:val="•"/>
      <w:lvlJc w:val="left"/>
      <w:pPr>
        <w:ind w:left="9081" w:hanging="360"/>
      </w:pPr>
      <w:rPr>
        <w:rFonts w:hint="default"/>
      </w:rPr>
    </w:lvl>
  </w:abstractNum>
  <w:abstractNum w:abstractNumId="17" w15:restartNumberingAfterBreak="0">
    <w:nsid w:val="74F9572E"/>
    <w:multiLevelType w:val="hybridMultilevel"/>
    <w:tmpl w:val="FED026BE"/>
    <w:lvl w:ilvl="0" w:tplc="0407000F">
      <w:start w:val="1"/>
      <w:numFmt w:val="decimal"/>
      <w:lvlText w:val="%1."/>
      <w:lvlJc w:val="left"/>
      <w:pPr>
        <w:ind w:left="2160" w:hanging="360"/>
      </w:pPr>
    </w:lvl>
    <w:lvl w:ilvl="1" w:tplc="04070019">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8" w15:restartNumberingAfterBreak="0">
    <w:nsid w:val="769A4721"/>
    <w:multiLevelType w:val="hybridMultilevel"/>
    <w:tmpl w:val="D92AB3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A770316"/>
    <w:multiLevelType w:val="hybridMultilevel"/>
    <w:tmpl w:val="1200D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0D0329"/>
    <w:multiLevelType w:val="hybridMultilevel"/>
    <w:tmpl w:val="060C7C18"/>
    <w:lvl w:ilvl="0" w:tplc="16FE7FB8">
      <w:start w:val="5"/>
      <w:numFmt w:val="decimal"/>
      <w:lvlText w:val="%1."/>
      <w:lvlJc w:val="left"/>
      <w:pPr>
        <w:ind w:left="21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CB92863"/>
    <w:multiLevelType w:val="hybridMultilevel"/>
    <w:tmpl w:val="5D18D12E"/>
    <w:lvl w:ilvl="0" w:tplc="9FB8F116">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14"/>
  </w:num>
  <w:num w:numId="5">
    <w:abstractNumId w:val="2"/>
  </w:num>
  <w:num w:numId="6">
    <w:abstractNumId w:val="19"/>
  </w:num>
  <w:num w:numId="7">
    <w:abstractNumId w:val="8"/>
  </w:num>
  <w:num w:numId="8">
    <w:abstractNumId w:val="11"/>
  </w:num>
  <w:num w:numId="9">
    <w:abstractNumId w:val="1"/>
  </w:num>
  <w:num w:numId="10">
    <w:abstractNumId w:val="6"/>
  </w:num>
  <w:num w:numId="11">
    <w:abstractNumId w:val="5"/>
  </w:num>
  <w:num w:numId="12">
    <w:abstractNumId w:val="3"/>
  </w:num>
  <w:num w:numId="13">
    <w:abstractNumId w:val="4"/>
  </w:num>
  <w:num w:numId="14">
    <w:abstractNumId w:val="17"/>
  </w:num>
  <w:num w:numId="15">
    <w:abstractNumId w:val="20"/>
  </w:num>
  <w:num w:numId="16">
    <w:abstractNumId w:val="7"/>
  </w:num>
  <w:num w:numId="17">
    <w:abstractNumId w:val="15"/>
  </w:num>
  <w:num w:numId="18">
    <w:abstractNumId w:val="9"/>
  </w:num>
  <w:num w:numId="19">
    <w:abstractNumId w:val="10"/>
  </w:num>
  <w:num w:numId="20">
    <w:abstractNumId w:val="0"/>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C4B"/>
    <w:rsid w:val="00007388"/>
    <w:rsid w:val="0002785F"/>
    <w:rsid w:val="0003061C"/>
    <w:rsid w:val="00035F0C"/>
    <w:rsid w:val="000412FD"/>
    <w:rsid w:val="0007498A"/>
    <w:rsid w:val="000A5F41"/>
    <w:rsid w:val="000C6BED"/>
    <w:rsid w:val="000D20C8"/>
    <w:rsid w:val="000D5D7B"/>
    <w:rsid w:val="0010301A"/>
    <w:rsid w:val="0011491D"/>
    <w:rsid w:val="00124536"/>
    <w:rsid w:val="001837A3"/>
    <w:rsid w:val="001B14C7"/>
    <w:rsid w:val="001B1F1B"/>
    <w:rsid w:val="001B3A34"/>
    <w:rsid w:val="001F1797"/>
    <w:rsid w:val="002B3F7F"/>
    <w:rsid w:val="002C43E2"/>
    <w:rsid w:val="002F7CE5"/>
    <w:rsid w:val="00370FAE"/>
    <w:rsid w:val="00392907"/>
    <w:rsid w:val="00393A7F"/>
    <w:rsid w:val="003A5C4B"/>
    <w:rsid w:val="003D4A91"/>
    <w:rsid w:val="003E3A73"/>
    <w:rsid w:val="004219E2"/>
    <w:rsid w:val="00461BBE"/>
    <w:rsid w:val="004758D4"/>
    <w:rsid w:val="00477832"/>
    <w:rsid w:val="00486A13"/>
    <w:rsid w:val="004C2D15"/>
    <w:rsid w:val="004C5D40"/>
    <w:rsid w:val="004E56F7"/>
    <w:rsid w:val="00531207"/>
    <w:rsid w:val="00537A8C"/>
    <w:rsid w:val="00541A65"/>
    <w:rsid w:val="00545AA9"/>
    <w:rsid w:val="00546648"/>
    <w:rsid w:val="00550C33"/>
    <w:rsid w:val="00560A69"/>
    <w:rsid w:val="00561D78"/>
    <w:rsid w:val="00584602"/>
    <w:rsid w:val="00594545"/>
    <w:rsid w:val="005A036D"/>
    <w:rsid w:val="005A33FA"/>
    <w:rsid w:val="005A44DF"/>
    <w:rsid w:val="005D4021"/>
    <w:rsid w:val="005D5EB2"/>
    <w:rsid w:val="005E7984"/>
    <w:rsid w:val="006068B2"/>
    <w:rsid w:val="006561DE"/>
    <w:rsid w:val="00663B51"/>
    <w:rsid w:val="006C12F7"/>
    <w:rsid w:val="006D17E2"/>
    <w:rsid w:val="006F62EC"/>
    <w:rsid w:val="006F7190"/>
    <w:rsid w:val="0072620B"/>
    <w:rsid w:val="007336AD"/>
    <w:rsid w:val="007633D4"/>
    <w:rsid w:val="007A1A17"/>
    <w:rsid w:val="00800BC6"/>
    <w:rsid w:val="00820272"/>
    <w:rsid w:val="00831901"/>
    <w:rsid w:val="00866F3E"/>
    <w:rsid w:val="008748F5"/>
    <w:rsid w:val="008C010B"/>
    <w:rsid w:val="008F4185"/>
    <w:rsid w:val="008F75D2"/>
    <w:rsid w:val="00903D60"/>
    <w:rsid w:val="0091512E"/>
    <w:rsid w:val="00921194"/>
    <w:rsid w:val="00951E66"/>
    <w:rsid w:val="0096021F"/>
    <w:rsid w:val="009864BE"/>
    <w:rsid w:val="009B5A97"/>
    <w:rsid w:val="009F5049"/>
    <w:rsid w:val="00A07CBA"/>
    <w:rsid w:val="00A169C5"/>
    <w:rsid w:val="00A41922"/>
    <w:rsid w:val="00A8111E"/>
    <w:rsid w:val="00AA4DFD"/>
    <w:rsid w:val="00AA6F5B"/>
    <w:rsid w:val="00AC10D3"/>
    <w:rsid w:val="00AD657E"/>
    <w:rsid w:val="00B23422"/>
    <w:rsid w:val="00B628AE"/>
    <w:rsid w:val="00BE5D32"/>
    <w:rsid w:val="00C4454B"/>
    <w:rsid w:val="00C531D4"/>
    <w:rsid w:val="00C60916"/>
    <w:rsid w:val="00C75A32"/>
    <w:rsid w:val="00C93088"/>
    <w:rsid w:val="00C97627"/>
    <w:rsid w:val="00CA1397"/>
    <w:rsid w:val="00CB30FF"/>
    <w:rsid w:val="00CD0E51"/>
    <w:rsid w:val="00D66175"/>
    <w:rsid w:val="00D70394"/>
    <w:rsid w:val="00DB0BD9"/>
    <w:rsid w:val="00DC61C0"/>
    <w:rsid w:val="00E11F85"/>
    <w:rsid w:val="00E67A21"/>
    <w:rsid w:val="00E73589"/>
    <w:rsid w:val="00E74DA1"/>
    <w:rsid w:val="00ED40AB"/>
    <w:rsid w:val="00EE1D7E"/>
    <w:rsid w:val="00EF14DB"/>
    <w:rsid w:val="00F04D99"/>
    <w:rsid w:val="00F26DCB"/>
    <w:rsid w:val="00FF31D5"/>
    <w:rsid w:val="00FF3E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FBAC2F"/>
  <w15:chartTrackingRefBased/>
  <w15:docId w15:val="{F1F99478-6A9C-4158-8A23-27E89590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14DB"/>
    <w:pPr>
      <w:spacing w:after="0" w:line="240" w:lineRule="auto"/>
    </w:pPr>
    <w:rPr>
      <w:rFonts w:ascii="Arial Narrow" w:eastAsia="Times New Roman" w:hAnsi="Arial Narrow" w:cs="Times New Roman"/>
      <w:szCs w:val="24"/>
      <w:lang w:eastAsia="de-DE"/>
    </w:rPr>
  </w:style>
  <w:style w:type="paragraph" w:styleId="berschrift1">
    <w:name w:val="heading 1"/>
    <w:basedOn w:val="Standard"/>
    <w:next w:val="Standard"/>
    <w:link w:val="berschrift1Zchn"/>
    <w:uiPriority w:val="9"/>
    <w:qFormat/>
    <w:rsid w:val="00EF14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1"/>
    <w:qFormat/>
    <w:rsid w:val="002F7CE5"/>
    <w:pPr>
      <w:widowControl w:val="0"/>
      <w:ind w:left="2022" w:hanging="360"/>
      <w:outlineLvl w:val="1"/>
    </w:pPr>
    <w:rPr>
      <w:rFonts w:ascii="Arial" w:eastAsia="Arial" w:hAnsi="Arial"/>
      <w:b/>
      <w:bCs/>
      <w:lang w:val="en-US"/>
    </w:rPr>
  </w:style>
  <w:style w:type="paragraph" w:styleId="berschrift6">
    <w:name w:val="heading 6"/>
    <w:basedOn w:val="Standard"/>
    <w:next w:val="Standard"/>
    <w:link w:val="berschrift6Zchn"/>
    <w:uiPriority w:val="9"/>
    <w:semiHidden/>
    <w:unhideWhenUsed/>
    <w:qFormat/>
    <w:rsid w:val="00EF14DB"/>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A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tternetztabelle6farbig">
    <w:name w:val="Grid Table 6 Colorful"/>
    <w:basedOn w:val="NormaleTabelle"/>
    <w:uiPriority w:val="51"/>
    <w:rsid w:val="003A5C4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6">
    <w:name w:val="Grid Table 6 Colorful Accent 6"/>
    <w:basedOn w:val="NormaleTabelle"/>
    <w:uiPriority w:val="51"/>
    <w:rsid w:val="003A5C4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Absatz-Standardschriftart"/>
    <w:uiPriority w:val="99"/>
    <w:unhideWhenUsed/>
    <w:rsid w:val="003A5C4B"/>
    <w:rPr>
      <w:color w:val="0563C1" w:themeColor="hyperlink"/>
      <w:u w:val="single"/>
    </w:rPr>
  </w:style>
  <w:style w:type="paragraph" w:styleId="Kopfzeile">
    <w:name w:val="header"/>
    <w:basedOn w:val="Standard"/>
    <w:link w:val="KopfzeileZchn"/>
    <w:uiPriority w:val="99"/>
    <w:unhideWhenUsed/>
    <w:rsid w:val="008F4185"/>
    <w:pPr>
      <w:tabs>
        <w:tab w:val="center" w:pos="4536"/>
        <w:tab w:val="right" w:pos="9072"/>
      </w:tabs>
    </w:pPr>
  </w:style>
  <w:style w:type="character" w:customStyle="1" w:styleId="KopfzeileZchn">
    <w:name w:val="Kopfzeile Zchn"/>
    <w:basedOn w:val="Absatz-Standardschriftart"/>
    <w:link w:val="Kopfzeile"/>
    <w:uiPriority w:val="99"/>
    <w:rsid w:val="008F4185"/>
  </w:style>
  <w:style w:type="paragraph" w:styleId="Fuzeile">
    <w:name w:val="footer"/>
    <w:basedOn w:val="Standard"/>
    <w:link w:val="FuzeileZchn"/>
    <w:uiPriority w:val="99"/>
    <w:unhideWhenUsed/>
    <w:rsid w:val="008F4185"/>
    <w:pPr>
      <w:tabs>
        <w:tab w:val="center" w:pos="4536"/>
        <w:tab w:val="right" w:pos="9072"/>
      </w:tabs>
    </w:pPr>
  </w:style>
  <w:style w:type="character" w:customStyle="1" w:styleId="FuzeileZchn">
    <w:name w:val="Fußzeile Zchn"/>
    <w:basedOn w:val="Absatz-Standardschriftart"/>
    <w:link w:val="Fuzeile"/>
    <w:uiPriority w:val="99"/>
    <w:rsid w:val="008F4185"/>
  </w:style>
  <w:style w:type="table" w:styleId="TabellemithellemGitternetz">
    <w:name w:val="Grid Table Light"/>
    <w:basedOn w:val="NormaleTabelle"/>
    <w:uiPriority w:val="40"/>
    <w:rsid w:val="009211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Normal">
    <w:name w:val="Table Normal"/>
    <w:uiPriority w:val="2"/>
    <w:semiHidden/>
    <w:unhideWhenUsed/>
    <w:qFormat/>
    <w:rsid w:val="002F7CE5"/>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berschrift2Zchn">
    <w:name w:val="Überschrift 2 Zchn"/>
    <w:basedOn w:val="Absatz-Standardschriftart"/>
    <w:link w:val="berschrift2"/>
    <w:uiPriority w:val="1"/>
    <w:rsid w:val="002F7CE5"/>
    <w:rPr>
      <w:rFonts w:ascii="Arial" w:eastAsia="Arial" w:hAnsi="Arial"/>
      <w:b/>
      <w:bCs/>
      <w:lang w:val="en-US"/>
    </w:rPr>
  </w:style>
  <w:style w:type="paragraph" w:styleId="Textkrper">
    <w:name w:val="Body Text"/>
    <w:basedOn w:val="Standard"/>
    <w:link w:val="TextkrperZchn"/>
    <w:uiPriority w:val="1"/>
    <w:qFormat/>
    <w:rsid w:val="002F7CE5"/>
    <w:pPr>
      <w:widowControl w:val="0"/>
      <w:ind w:left="482" w:hanging="360"/>
    </w:pPr>
    <w:rPr>
      <w:rFonts w:ascii="Arial" w:eastAsia="Arial" w:hAnsi="Arial"/>
      <w:lang w:val="en-US"/>
    </w:rPr>
  </w:style>
  <w:style w:type="character" w:customStyle="1" w:styleId="TextkrperZchn">
    <w:name w:val="Textkörper Zchn"/>
    <w:basedOn w:val="Absatz-Standardschriftart"/>
    <w:link w:val="Textkrper"/>
    <w:uiPriority w:val="1"/>
    <w:rsid w:val="002F7CE5"/>
    <w:rPr>
      <w:rFonts w:ascii="Arial" w:eastAsia="Arial" w:hAnsi="Arial"/>
      <w:lang w:val="en-US"/>
    </w:rPr>
  </w:style>
  <w:style w:type="character" w:customStyle="1" w:styleId="berschrift1Zchn">
    <w:name w:val="Überschrift 1 Zchn"/>
    <w:basedOn w:val="Absatz-Standardschriftart"/>
    <w:link w:val="berschrift1"/>
    <w:uiPriority w:val="9"/>
    <w:rsid w:val="00EF14DB"/>
    <w:rPr>
      <w:rFonts w:asciiTheme="majorHAnsi" w:eastAsiaTheme="majorEastAsia" w:hAnsiTheme="majorHAnsi" w:cstheme="majorBidi"/>
      <w:color w:val="2E74B5" w:themeColor="accent1" w:themeShade="BF"/>
      <w:sz w:val="32"/>
      <w:szCs w:val="32"/>
      <w:lang w:eastAsia="de-DE"/>
    </w:rPr>
  </w:style>
  <w:style w:type="character" w:customStyle="1" w:styleId="berschrift6Zchn">
    <w:name w:val="Überschrift 6 Zchn"/>
    <w:basedOn w:val="Absatz-Standardschriftart"/>
    <w:link w:val="berschrift6"/>
    <w:uiPriority w:val="9"/>
    <w:semiHidden/>
    <w:rsid w:val="00EF14DB"/>
    <w:rPr>
      <w:rFonts w:asciiTheme="majorHAnsi" w:eastAsiaTheme="majorEastAsia" w:hAnsiTheme="majorHAnsi" w:cstheme="majorBidi"/>
      <w:color w:val="1F4D78" w:themeColor="accent1" w:themeShade="7F"/>
      <w:szCs w:val="24"/>
      <w:lang w:eastAsia="de-DE"/>
    </w:rPr>
  </w:style>
  <w:style w:type="paragraph" w:styleId="NurText">
    <w:name w:val="Plain Text"/>
    <w:basedOn w:val="Standard"/>
    <w:link w:val="NurTextZchn"/>
    <w:uiPriority w:val="99"/>
    <w:semiHidden/>
    <w:unhideWhenUsed/>
    <w:rsid w:val="005D4021"/>
    <w:rPr>
      <w:rFonts w:ascii="Consolas" w:hAnsi="Consolas"/>
      <w:sz w:val="21"/>
      <w:szCs w:val="21"/>
    </w:rPr>
  </w:style>
  <w:style w:type="character" w:customStyle="1" w:styleId="NurTextZchn">
    <w:name w:val="Nur Text Zchn"/>
    <w:basedOn w:val="Absatz-Standardschriftart"/>
    <w:link w:val="NurText"/>
    <w:uiPriority w:val="99"/>
    <w:semiHidden/>
    <w:rsid w:val="005D4021"/>
    <w:rPr>
      <w:rFonts w:ascii="Consolas" w:eastAsia="Times New Roman" w:hAnsi="Consolas" w:cs="Times New Roman"/>
      <w:sz w:val="21"/>
      <w:szCs w:val="21"/>
      <w:lang w:eastAsia="de-DE"/>
    </w:rPr>
  </w:style>
  <w:style w:type="paragraph" w:styleId="StandardWeb">
    <w:name w:val="Normal (Web)"/>
    <w:basedOn w:val="Standard"/>
    <w:uiPriority w:val="99"/>
    <w:semiHidden/>
    <w:unhideWhenUsed/>
    <w:rsid w:val="005D4021"/>
    <w:rPr>
      <w:rFonts w:ascii="Times New Roman" w:hAnsi="Times New Roman"/>
      <w:sz w:val="24"/>
    </w:rPr>
  </w:style>
  <w:style w:type="character" w:styleId="Kommentarzeichen">
    <w:name w:val="annotation reference"/>
    <w:uiPriority w:val="99"/>
    <w:unhideWhenUsed/>
    <w:rsid w:val="005D4021"/>
    <w:rPr>
      <w:sz w:val="16"/>
      <w:szCs w:val="16"/>
    </w:rPr>
  </w:style>
  <w:style w:type="paragraph" w:styleId="Kommentartext">
    <w:name w:val="annotation text"/>
    <w:basedOn w:val="Standard"/>
    <w:link w:val="KommentartextZchn"/>
    <w:uiPriority w:val="99"/>
    <w:unhideWhenUsed/>
    <w:rsid w:val="005D4021"/>
    <w:rPr>
      <w:rFonts w:ascii="Arial" w:eastAsia="Calibri" w:hAnsi="Arial"/>
      <w:sz w:val="20"/>
      <w:szCs w:val="20"/>
      <w:lang w:eastAsia="en-US"/>
    </w:rPr>
  </w:style>
  <w:style w:type="character" w:customStyle="1" w:styleId="KommentartextZchn">
    <w:name w:val="Kommentartext Zchn"/>
    <w:basedOn w:val="Absatz-Standardschriftart"/>
    <w:link w:val="Kommentartext"/>
    <w:uiPriority w:val="99"/>
    <w:rsid w:val="005D4021"/>
    <w:rPr>
      <w:rFonts w:ascii="Arial" w:eastAsia="Calibri" w:hAnsi="Arial" w:cs="Times New Roman"/>
      <w:sz w:val="20"/>
      <w:szCs w:val="20"/>
    </w:rPr>
  </w:style>
  <w:style w:type="table" w:customStyle="1" w:styleId="Tabellenraster1">
    <w:name w:val="Tabellenraster1"/>
    <w:basedOn w:val="NormaleTabelle"/>
    <w:next w:val="Tabellenraster"/>
    <w:uiPriority w:val="39"/>
    <w:rsid w:val="005D4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D402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4021"/>
    <w:rPr>
      <w:rFonts w:ascii="Segoe UI" w:eastAsia="Times New Roman" w:hAnsi="Segoe UI" w:cs="Segoe UI"/>
      <w:sz w:val="18"/>
      <w:szCs w:val="18"/>
      <w:lang w:eastAsia="de-DE"/>
    </w:rPr>
  </w:style>
  <w:style w:type="character" w:styleId="BesuchterLink">
    <w:name w:val="FollowedHyperlink"/>
    <w:basedOn w:val="Absatz-Standardschriftart"/>
    <w:uiPriority w:val="99"/>
    <w:semiHidden/>
    <w:unhideWhenUsed/>
    <w:rsid w:val="006D17E2"/>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A169C5"/>
    <w:rPr>
      <w:rFonts w:ascii="Arial Narrow" w:eastAsia="Times New Roman" w:hAnsi="Arial Narrow"/>
      <w:b/>
      <w:bCs/>
      <w:lang w:eastAsia="de-DE"/>
    </w:rPr>
  </w:style>
  <w:style w:type="character" w:customStyle="1" w:styleId="KommentarthemaZchn">
    <w:name w:val="Kommentarthema Zchn"/>
    <w:basedOn w:val="KommentartextZchn"/>
    <w:link w:val="Kommentarthema"/>
    <w:uiPriority w:val="99"/>
    <w:semiHidden/>
    <w:rsid w:val="00A169C5"/>
    <w:rPr>
      <w:rFonts w:ascii="Arial Narrow" w:eastAsia="Times New Roman" w:hAnsi="Arial Narrow" w:cs="Times New Roman"/>
      <w:b/>
      <w:bCs/>
      <w:sz w:val="20"/>
      <w:szCs w:val="20"/>
      <w:lang w:eastAsia="de-DE"/>
    </w:rPr>
  </w:style>
  <w:style w:type="paragraph" w:styleId="Listenabsatz">
    <w:name w:val="List Paragraph"/>
    <w:basedOn w:val="Standard"/>
    <w:uiPriority w:val="34"/>
    <w:qFormat/>
    <w:rsid w:val="00C60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giessen.hessen.de/natur/oeko-kontrolle" TargetMode="External"/><Relationship Id="rId13" Type="http://schemas.openxmlformats.org/officeDocument/2006/relationships/hyperlink" Target="mailto:christian.dreher@llh.hessen.de" TargetMode="External"/><Relationship Id="rId18" Type="http://schemas.openxmlformats.org/officeDocument/2006/relationships/footer" Target="footer2.xml"/><Relationship Id="rId26" Type="http://schemas.openxmlformats.org/officeDocument/2006/relationships/hyperlink" Target="mailto:m.trieschmann@naturland-beratung.de" TargetMode="External"/><Relationship Id="rId3" Type="http://schemas.openxmlformats.org/officeDocument/2006/relationships/styles" Target="styles.xml"/><Relationship Id="rId21" Type="http://schemas.openxmlformats.org/officeDocument/2006/relationships/hyperlink" Target="mailto:info-hessen@bioland.de" TargetMode="External"/><Relationship Id="rId7" Type="http://schemas.openxmlformats.org/officeDocument/2006/relationships/endnotes" Target="endnotes.xml"/><Relationship Id="rId12" Type="http://schemas.openxmlformats.org/officeDocument/2006/relationships/hyperlink" Target="https://rp-giessen.hessen.de/umstellungspraemie" TargetMode="External"/><Relationship Id="rId17" Type="http://schemas.openxmlformats.org/officeDocument/2006/relationships/header" Target="header1.xml"/><Relationship Id="rId25" Type="http://schemas.openxmlformats.org/officeDocument/2006/relationships/hyperlink" Target="mailto:hirt-albrecht@web.d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jfleck@gutes-aus-hessen.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giessen.hessen.de/umstellungspraemie" TargetMode="External"/><Relationship Id="rId24" Type="http://schemas.openxmlformats.org/officeDocument/2006/relationships/hyperlink" Target="tel:+4961235471" TargetMode="External"/><Relationship Id="rId5" Type="http://schemas.openxmlformats.org/officeDocument/2006/relationships/webSettings" Target="webSettings.xml"/><Relationship Id="rId15" Type="http://schemas.openxmlformats.org/officeDocument/2006/relationships/hyperlink" Target="mailto:eva.dingeldey@rpda.hessen.de" TargetMode="External"/><Relationship Id="rId23" Type="http://schemas.openxmlformats.org/officeDocument/2006/relationships/hyperlink" Target="mailto:info@demeter-hessen.de" TargetMode="External"/><Relationship Id="rId28" Type="http://schemas.openxmlformats.org/officeDocument/2006/relationships/fontTable" Target="fontTable.xml"/><Relationship Id="rId10" Type="http://schemas.openxmlformats.org/officeDocument/2006/relationships/hyperlink" Target="mailto:Umstellungspraemie@rpgi.hessen.de" TargetMode="External"/><Relationship Id="rId19" Type="http://schemas.openxmlformats.org/officeDocument/2006/relationships/hyperlink" Target="mailto:jklos@gutes-aus-hessen.de" TargetMode="External"/><Relationship Id="rId4" Type="http://schemas.openxmlformats.org/officeDocument/2006/relationships/settings" Target="settings.xml"/><Relationship Id="rId9" Type="http://schemas.openxmlformats.org/officeDocument/2006/relationships/hyperlink" Target="https://rp-giessen.hessen.de/natur/oeko-kontrolle" TargetMode="External"/><Relationship Id="rId14" Type="http://schemas.openxmlformats.org/officeDocument/2006/relationships/hyperlink" Target="mailto:andreas.krueck@rpda.hessen.de" TargetMode="External"/><Relationship Id="rId22" Type="http://schemas.openxmlformats.org/officeDocument/2006/relationships/hyperlink" Target="mailto:mitte@biokreis.de" TargetMode="External"/><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p-giessen.hesse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p-giessen.hess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C36D-AFBD-4943-8B38-A071BA60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2927</Words>
  <Characters>18445</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Bangel, Inge (RPGI)</dc:creator>
  <cp:keywords/>
  <dc:description/>
  <cp:lastModifiedBy>Wenzel, Lisa Marie (RPGI)</cp:lastModifiedBy>
  <cp:revision>6</cp:revision>
  <cp:lastPrinted>2021-04-29T10:26:00Z</cp:lastPrinted>
  <dcterms:created xsi:type="dcterms:W3CDTF">2022-07-15T08:59:00Z</dcterms:created>
  <dcterms:modified xsi:type="dcterms:W3CDTF">2022-07-18T13:10:00Z</dcterms:modified>
</cp:coreProperties>
</file>