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34" w:rsidRPr="00C76E34" w:rsidRDefault="00C76E34" w:rsidP="00C76E34">
      <w:pPr>
        <w:jc w:val="center"/>
        <w:rPr>
          <w:rFonts w:eastAsia="Times New Roman" w:cs="Arial"/>
          <w:sz w:val="28"/>
          <w:szCs w:val="28"/>
        </w:rPr>
      </w:pPr>
      <w:bookmarkStart w:id="0" w:name="_GoBack"/>
      <w:bookmarkEnd w:id="0"/>
      <w:r w:rsidRPr="00C76E34">
        <w:rPr>
          <w:rFonts w:eastAsia="Times New Roman" w:cs="Arial"/>
          <w:b/>
          <w:sz w:val="28"/>
          <w:szCs w:val="28"/>
        </w:rPr>
        <w:t>Beschlussvorlage für die Regionalversammlung Mittelhessen</w:t>
      </w:r>
    </w:p>
    <w:p w:rsidR="00C76E34" w:rsidRPr="00C76E34" w:rsidRDefault="00C76E34" w:rsidP="00C76E34">
      <w:pPr>
        <w:tabs>
          <w:tab w:val="left" w:pos="6521"/>
        </w:tabs>
        <w:jc w:val="center"/>
        <w:rPr>
          <w:rFonts w:eastAsia="Times New Roman" w:cs="Arial"/>
          <w:sz w:val="24"/>
          <w:szCs w:val="24"/>
        </w:rPr>
      </w:pPr>
    </w:p>
    <w:p w:rsidR="00C76E34" w:rsidRPr="00C76E34" w:rsidRDefault="00C76E34" w:rsidP="00C76E34">
      <w:pPr>
        <w:tabs>
          <w:tab w:val="left" w:pos="6521"/>
        </w:tabs>
        <w:jc w:val="center"/>
        <w:rPr>
          <w:rFonts w:eastAsia="Times New Roman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102"/>
        <w:gridCol w:w="1792"/>
        <w:gridCol w:w="3581"/>
      </w:tblGrid>
      <w:tr w:rsidR="00C76E34" w:rsidRPr="00C76E34" w:rsidTr="00EC279B">
        <w:trPr>
          <w:trHeight w:hRule="exact" w:val="299"/>
        </w:trPr>
        <w:tc>
          <w:tcPr>
            <w:tcW w:w="1427" w:type="pct"/>
            <w:vMerge w:val="restart"/>
            <w:tcBorders>
              <w:right w:val="nil"/>
            </w:tcBorders>
            <w:shd w:val="clear" w:color="auto" w:fill="F2F2F2"/>
          </w:tcPr>
          <w:p w:rsidR="00C76E34" w:rsidRPr="00C76E34" w:rsidRDefault="00C76E34" w:rsidP="00C76E34">
            <w:pPr>
              <w:tabs>
                <w:tab w:val="left" w:pos="6521"/>
              </w:tabs>
              <w:spacing w:before="60"/>
              <w:rPr>
                <w:rFonts w:eastAsia="Times New Roman" w:cs="Arial"/>
              </w:rPr>
            </w:pPr>
            <w:r w:rsidRPr="00C76E34">
              <w:rPr>
                <w:rFonts w:eastAsia="Times New Roman" w:cs="Arial"/>
              </w:rPr>
              <w:t>Bearbeiter/-in:</w:t>
            </w:r>
          </w:p>
          <w:p w:rsidR="00C76E34" w:rsidRDefault="00EC279B" w:rsidP="00EC279B">
            <w:pPr>
              <w:tabs>
                <w:tab w:val="left" w:pos="2820"/>
                <w:tab w:val="left" w:pos="6521"/>
              </w:tabs>
              <w:rPr>
                <w:rFonts w:cs="Arial"/>
              </w:rPr>
            </w:pPr>
            <w:r w:rsidRPr="00EC279B">
              <w:rPr>
                <w:rFonts w:cs="Arial"/>
              </w:rPr>
              <w:fldChar w:fldCharType="begin"/>
            </w:r>
            <w:r w:rsidRPr="00EC279B">
              <w:rPr>
                <w:rFonts w:cs="Arial"/>
              </w:rPr>
              <w:instrText xml:space="preserve"> DOCPROPERTY  DOC_CActor_User_Title  \* MERGEFORMAT </w:instrText>
            </w:r>
            <w:r w:rsidRPr="00EC279B">
              <w:rPr>
                <w:rFonts w:cs="Arial"/>
              </w:rPr>
              <w:fldChar w:fldCharType="end"/>
            </w:r>
            <w:r w:rsidRPr="00EC279B">
              <w:rPr>
                <w:rFonts w:cs="Arial"/>
              </w:rPr>
              <w:t xml:space="preserve"> </w:t>
            </w:r>
            <w:r w:rsidRPr="00EC279B">
              <w:rPr>
                <w:rFonts w:cs="Arial"/>
              </w:rPr>
              <w:fldChar w:fldCharType="begin"/>
            </w:r>
            <w:r w:rsidRPr="00EC279B">
              <w:rPr>
                <w:rFonts w:cs="Arial"/>
              </w:rPr>
              <w:instrText xml:space="preserve"> DOCPROPERTY  DOC_CActor_User_FirstName  \* MERGEFORMAT </w:instrText>
            </w:r>
            <w:r w:rsidRPr="00EC279B">
              <w:rPr>
                <w:rFonts w:cs="Arial"/>
              </w:rPr>
              <w:fldChar w:fldCharType="separate"/>
            </w:r>
            <w:r w:rsidR="005926A2">
              <w:rPr>
                <w:rFonts w:cs="Arial"/>
              </w:rPr>
              <w:t>Simone</w:t>
            </w:r>
            <w:r w:rsidRPr="00EC279B">
              <w:rPr>
                <w:rFonts w:cs="Arial"/>
              </w:rPr>
              <w:fldChar w:fldCharType="end"/>
            </w:r>
            <w:r w:rsidRPr="00EC279B">
              <w:rPr>
                <w:rFonts w:cs="Arial"/>
              </w:rPr>
              <w:t xml:space="preserve"> </w:t>
            </w:r>
            <w:r w:rsidRPr="00EC279B">
              <w:rPr>
                <w:rFonts w:cs="Arial"/>
              </w:rPr>
              <w:fldChar w:fldCharType="begin"/>
            </w:r>
            <w:r w:rsidRPr="00EC279B">
              <w:rPr>
                <w:rFonts w:cs="Arial"/>
              </w:rPr>
              <w:instrText xml:space="preserve"> DOCPROPERTY  DOC_CActor_User_LastName  \* MERGEFORMAT </w:instrText>
            </w:r>
            <w:r w:rsidRPr="00EC279B">
              <w:rPr>
                <w:rFonts w:cs="Arial"/>
              </w:rPr>
              <w:fldChar w:fldCharType="separate"/>
            </w:r>
            <w:r w:rsidR="005926A2">
              <w:rPr>
                <w:rFonts w:cs="Arial"/>
              </w:rPr>
              <w:t>Philippi</w:t>
            </w:r>
            <w:r w:rsidRPr="00EC279B">
              <w:rPr>
                <w:rFonts w:cs="Arial"/>
              </w:rPr>
              <w:fldChar w:fldCharType="end"/>
            </w:r>
          </w:p>
          <w:p w:rsidR="00A87776" w:rsidRPr="00EC279B" w:rsidRDefault="00A87776" w:rsidP="00EC279B">
            <w:pPr>
              <w:tabs>
                <w:tab w:val="left" w:pos="2820"/>
                <w:tab w:val="left" w:pos="6521"/>
              </w:tabs>
              <w:rPr>
                <w:rFonts w:eastAsia="Times New Roman" w:cs="Arial"/>
              </w:rPr>
            </w:pPr>
            <w:r>
              <w:rPr>
                <w:rFonts w:cs="Arial"/>
              </w:rPr>
              <w:t xml:space="preserve"> André Reck</w:t>
            </w:r>
          </w:p>
        </w:tc>
        <w:tc>
          <w:tcPr>
            <w:tcW w:w="1597" w:type="pct"/>
            <w:gridSpan w:val="2"/>
            <w:vMerge w:val="restart"/>
            <w:tcBorders>
              <w:left w:val="nil"/>
            </w:tcBorders>
            <w:shd w:val="clear" w:color="auto" w:fill="F2F2F2"/>
          </w:tcPr>
          <w:p w:rsidR="00C76E34" w:rsidRPr="00C76E34" w:rsidRDefault="00C76E34" w:rsidP="00C76E34">
            <w:pPr>
              <w:tabs>
                <w:tab w:val="left" w:pos="2820"/>
                <w:tab w:val="left" w:pos="6521"/>
              </w:tabs>
              <w:spacing w:before="60"/>
              <w:rPr>
                <w:rFonts w:eastAsia="Times New Roman" w:cs="Arial"/>
              </w:rPr>
            </w:pPr>
          </w:p>
          <w:p w:rsidR="00C76E34" w:rsidRPr="00C76E34" w:rsidRDefault="00C76E34" w:rsidP="00C76E34">
            <w:pPr>
              <w:tabs>
                <w:tab w:val="left" w:pos="2820"/>
                <w:tab w:val="left" w:pos="6521"/>
              </w:tabs>
              <w:rPr>
                <w:rFonts w:eastAsia="Times New Roman" w:cs="Arial"/>
              </w:rPr>
            </w:pPr>
            <w:r w:rsidRPr="00C76E34">
              <w:rPr>
                <w:rFonts w:eastAsia="Times New Roman" w:cs="Arial"/>
              </w:rPr>
              <w:t xml:space="preserve">Tel.: </w:t>
            </w:r>
            <w:r w:rsidR="004B62B2" w:rsidRPr="004B62B2">
              <w:rPr>
                <w:rFonts w:cs="Arial"/>
              </w:rPr>
              <w:fldChar w:fldCharType="begin"/>
            </w:r>
            <w:r w:rsidR="004B62B2" w:rsidRPr="004B62B2">
              <w:rPr>
                <w:rFonts w:cs="Arial"/>
              </w:rPr>
              <w:instrText xml:space="preserve"> DOCPROPERTY  DOC_CActor_Phone  \* MERGEFORMAT </w:instrText>
            </w:r>
            <w:r w:rsidR="004B62B2" w:rsidRPr="004B62B2">
              <w:rPr>
                <w:rFonts w:cs="Arial"/>
              </w:rPr>
              <w:fldChar w:fldCharType="separate"/>
            </w:r>
            <w:r w:rsidR="005926A2">
              <w:rPr>
                <w:rFonts w:cs="Arial"/>
              </w:rPr>
              <w:t>+49 641 303-2418</w:t>
            </w:r>
            <w:r w:rsidR="004B62B2" w:rsidRPr="004B62B2">
              <w:rPr>
                <w:rFonts w:cs="Arial"/>
              </w:rPr>
              <w:fldChar w:fldCharType="end"/>
            </w:r>
          </w:p>
          <w:p w:rsidR="00C76E34" w:rsidRPr="00C76E34" w:rsidRDefault="00A87776" w:rsidP="00A87776">
            <w:pPr>
              <w:tabs>
                <w:tab w:val="left" w:pos="2820"/>
                <w:tab w:val="left" w:pos="6521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Tel.: +49 641 303-2430</w:t>
            </w:r>
          </w:p>
        </w:tc>
        <w:tc>
          <w:tcPr>
            <w:tcW w:w="1976" w:type="pct"/>
            <w:shd w:val="clear" w:color="auto" w:fill="F2F2F2"/>
            <w:vAlign w:val="center"/>
          </w:tcPr>
          <w:p w:rsidR="00C76E34" w:rsidRPr="00EC279B" w:rsidRDefault="00C76E34" w:rsidP="00EC279B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clear" w:pos="1701"/>
                <w:tab w:val="left" w:pos="1666"/>
              </w:tabs>
              <w:ind w:left="1667" w:hanging="1667"/>
              <w:rPr>
                <w:rFonts w:ascii="Arial" w:hAnsi="Arial" w:cs="Arial"/>
                <w:sz w:val="22"/>
                <w:szCs w:val="22"/>
              </w:rPr>
            </w:pPr>
            <w:r w:rsidRPr="00EC279B">
              <w:rPr>
                <w:rFonts w:ascii="Arial" w:hAnsi="Arial" w:cs="Arial"/>
                <w:sz w:val="22"/>
                <w:szCs w:val="22"/>
              </w:rPr>
              <w:t xml:space="preserve">Gz.: </w:t>
            </w:r>
            <w:r w:rsidR="00EC279B" w:rsidRPr="00EC279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EC279B" w:rsidRPr="00EC279B">
              <w:rPr>
                <w:rFonts w:ascii="Arial" w:hAnsi="Arial" w:cs="Arial"/>
                <w:sz w:val="22"/>
                <w:szCs w:val="22"/>
              </w:rPr>
              <w:instrText xml:space="preserve"> DOCPROPERTY  WflProcessInstanceName  \* MERGEFORMAT </w:instrText>
            </w:r>
            <w:r w:rsidR="00EC279B" w:rsidRPr="00EC27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26A2">
              <w:rPr>
                <w:rFonts w:ascii="Arial" w:hAnsi="Arial" w:cs="Arial"/>
                <w:sz w:val="22"/>
                <w:szCs w:val="22"/>
              </w:rPr>
              <w:t>RPGI-31-93a0110/11-2014/7</w:t>
            </w:r>
            <w:r w:rsidR="00EC279B" w:rsidRPr="00EC27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6E34" w:rsidRPr="00C76E34" w:rsidTr="009C64C2">
        <w:trPr>
          <w:trHeight w:hRule="exact" w:val="340"/>
        </w:trPr>
        <w:tc>
          <w:tcPr>
            <w:tcW w:w="1427" w:type="pct"/>
            <w:vMerge/>
            <w:tcBorders>
              <w:right w:val="nil"/>
            </w:tcBorders>
            <w:shd w:val="clear" w:color="auto" w:fill="F2F2F2"/>
            <w:vAlign w:val="center"/>
          </w:tcPr>
          <w:p w:rsidR="00C76E34" w:rsidRPr="00C76E34" w:rsidRDefault="00C76E34" w:rsidP="00C76E34">
            <w:pPr>
              <w:tabs>
                <w:tab w:val="left" w:pos="6521"/>
              </w:tabs>
              <w:rPr>
                <w:rFonts w:eastAsia="Times New Roman" w:cs="Arial"/>
              </w:rPr>
            </w:pPr>
          </w:p>
        </w:tc>
        <w:tc>
          <w:tcPr>
            <w:tcW w:w="1597" w:type="pct"/>
            <w:gridSpan w:val="2"/>
            <w:vMerge/>
            <w:tcBorders>
              <w:left w:val="nil"/>
            </w:tcBorders>
            <w:shd w:val="clear" w:color="auto" w:fill="F2F2F2"/>
            <w:vAlign w:val="center"/>
          </w:tcPr>
          <w:p w:rsidR="00C76E34" w:rsidRPr="00C76E34" w:rsidRDefault="00C76E34" w:rsidP="00C76E34">
            <w:pPr>
              <w:tabs>
                <w:tab w:val="left" w:pos="6521"/>
              </w:tabs>
              <w:rPr>
                <w:rFonts w:eastAsia="Times New Roman" w:cs="Arial"/>
              </w:rPr>
            </w:pPr>
          </w:p>
        </w:tc>
        <w:tc>
          <w:tcPr>
            <w:tcW w:w="1976" w:type="pct"/>
            <w:shd w:val="clear" w:color="auto" w:fill="F2F2F2"/>
            <w:vAlign w:val="center"/>
          </w:tcPr>
          <w:p w:rsidR="00C76E34" w:rsidRPr="00C76E34" w:rsidRDefault="00C76E34" w:rsidP="00B92E6F">
            <w:pPr>
              <w:tabs>
                <w:tab w:val="left" w:pos="6521"/>
              </w:tabs>
              <w:rPr>
                <w:rFonts w:eastAsia="Times New Roman" w:cs="Arial"/>
              </w:rPr>
            </w:pPr>
            <w:r w:rsidRPr="00C76E34">
              <w:rPr>
                <w:rFonts w:eastAsia="Times New Roman" w:cs="Arial"/>
              </w:rPr>
              <w:t xml:space="preserve">Dokument Nr.: </w:t>
            </w:r>
            <w:r w:rsidR="00B92E6F">
              <w:rPr>
                <w:rFonts w:eastAsia="Times New Roman" w:cs="Arial"/>
              </w:rPr>
              <w:fldChar w:fldCharType="begin"/>
            </w:r>
            <w:r w:rsidR="00B92E6F">
              <w:rPr>
                <w:rFonts w:eastAsia="Times New Roman" w:cs="Arial"/>
              </w:rPr>
              <w:instrText xml:space="preserve"> DOCPROPERTY  WflDocumentName  \* MERGEFORMAT </w:instrText>
            </w:r>
            <w:r w:rsidR="00B92E6F">
              <w:rPr>
                <w:rFonts w:eastAsia="Times New Roman" w:cs="Arial"/>
              </w:rPr>
              <w:fldChar w:fldCharType="separate"/>
            </w:r>
            <w:r w:rsidR="005926A2">
              <w:rPr>
                <w:rFonts w:eastAsia="Times New Roman" w:cs="Arial"/>
              </w:rPr>
              <w:t>2022/1277409</w:t>
            </w:r>
            <w:r w:rsidR="00B92E6F">
              <w:rPr>
                <w:rFonts w:eastAsia="Times New Roman" w:cs="Arial"/>
              </w:rPr>
              <w:fldChar w:fldCharType="end"/>
            </w:r>
          </w:p>
        </w:tc>
      </w:tr>
      <w:tr w:rsidR="00C76E34" w:rsidRPr="00C76E34" w:rsidTr="009C64C2">
        <w:trPr>
          <w:trHeight w:hRule="exact" w:val="340"/>
        </w:trPr>
        <w:tc>
          <w:tcPr>
            <w:tcW w:w="1427" w:type="pct"/>
            <w:vMerge/>
            <w:tcBorders>
              <w:right w:val="nil"/>
            </w:tcBorders>
            <w:shd w:val="clear" w:color="auto" w:fill="F2F2F2"/>
            <w:vAlign w:val="center"/>
          </w:tcPr>
          <w:p w:rsidR="00C76E34" w:rsidRPr="00C76E34" w:rsidRDefault="00C76E34" w:rsidP="00C76E34">
            <w:pPr>
              <w:tabs>
                <w:tab w:val="left" w:pos="6521"/>
              </w:tabs>
              <w:rPr>
                <w:rFonts w:eastAsia="Times New Roman" w:cs="Arial"/>
              </w:rPr>
            </w:pPr>
          </w:p>
        </w:tc>
        <w:tc>
          <w:tcPr>
            <w:tcW w:w="1597" w:type="pct"/>
            <w:gridSpan w:val="2"/>
            <w:vMerge/>
            <w:tcBorders>
              <w:left w:val="nil"/>
            </w:tcBorders>
            <w:shd w:val="clear" w:color="auto" w:fill="F2F2F2"/>
            <w:vAlign w:val="center"/>
          </w:tcPr>
          <w:p w:rsidR="00C76E34" w:rsidRPr="00C76E34" w:rsidRDefault="00C76E34" w:rsidP="00C76E34">
            <w:pPr>
              <w:tabs>
                <w:tab w:val="left" w:pos="6521"/>
              </w:tabs>
              <w:rPr>
                <w:rFonts w:eastAsia="Times New Roman" w:cs="Arial"/>
              </w:rPr>
            </w:pPr>
          </w:p>
        </w:tc>
        <w:tc>
          <w:tcPr>
            <w:tcW w:w="1976" w:type="pct"/>
            <w:shd w:val="clear" w:color="auto" w:fill="F2F2F2"/>
            <w:vAlign w:val="center"/>
          </w:tcPr>
          <w:p w:rsidR="00C76E34" w:rsidRPr="00C76E34" w:rsidRDefault="00C76E34" w:rsidP="006B720D">
            <w:pPr>
              <w:tabs>
                <w:tab w:val="left" w:pos="6521"/>
              </w:tabs>
              <w:rPr>
                <w:rFonts w:eastAsia="Times New Roman" w:cs="Arial"/>
              </w:rPr>
            </w:pPr>
            <w:r w:rsidRPr="00C76E34">
              <w:rPr>
                <w:rFonts w:eastAsia="Times New Roman" w:cs="Arial"/>
              </w:rPr>
              <w:t xml:space="preserve">Datum: </w:t>
            </w:r>
            <w:r w:rsidR="006B720D">
              <w:rPr>
                <w:rFonts w:eastAsia="Times New Roman" w:cs="Arial"/>
              </w:rPr>
              <w:t>26</w:t>
            </w:r>
            <w:r w:rsidR="003F3235">
              <w:rPr>
                <w:rFonts w:eastAsia="Times New Roman" w:cs="Arial"/>
              </w:rPr>
              <w:t>.09.2022</w:t>
            </w:r>
            <w:r w:rsidR="00EC279B">
              <w:rPr>
                <w:rFonts w:eastAsia="Times New Roman" w:cs="Arial"/>
              </w:rPr>
              <w:fldChar w:fldCharType="begin"/>
            </w:r>
            <w:r w:rsidR="00EC279B">
              <w:rPr>
                <w:rFonts w:eastAsia="Times New Roman" w:cs="Arial"/>
              </w:rPr>
              <w:instrText xml:space="preserve"> DOCPROPERTY  DOC_CD2_GERLD  \* MERGEFORMAT </w:instrText>
            </w:r>
            <w:r w:rsidR="00EC279B">
              <w:rPr>
                <w:rFonts w:eastAsia="Times New Roman" w:cs="Arial"/>
              </w:rPr>
              <w:fldChar w:fldCharType="end"/>
            </w:r>
          </w:p>
        </w:tc>
      </w:tr>
      <w:tr w:rsidR="00C76E34" w:rsidRPr="00C76E34" w:rsidTr="009C64C2">
        <w:tc>
          <w:tcPr>
            <w:tcW w:w="2035" w:type="pct"/>
            <w:gridSpan w:val="2"/>
            <w:shd w:val="clear" w:color="auto" w:fill="F2F2F2"/>
            <w:vAlign w:val="center"/>
          </w:tcPr>
          <w:p w:rsidR="00C76E34" w:rsidRPr="00C76E34" w:rsidRDefault="005926A2" w:rsidP="005926A2">
            <w:pPr>
              <w:tabs>
                <w:tab w:val="left" w:pos="6521"/>
              </w:tabs>
              <w:spacing w:before="60" w:after="1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Haupt- und Planungsausschuss</w:t>
            </w:r>
          </w:p>
        </w:tc>
        <w:tc>
          <w:tcPr>
            <w:tcW w:w="989" w:type="pct"/>
            <w:shd w:val="clear" w:color="auto" w:fill="F2F2F2"/>
            <w:vAlign w:val="center"/>
          </w:tcPr>
          <w:p w:rsidR="00C76E34" w:rsidRPr="00C76E34" w:rsidRDefault="00C76E34" w:rsidP="005926A2">
            <w:pPr>
              <w:tabs>
                <w:tab w:val="left" w:pos="6521"/>
              </w:tabs>
              <w:spacing w:before="60" w:after="120"/>
              <w:rPr>
                <w:rFonts w:eastAsia="Times New Roman" w:cs="Arial"/>
              </w:rPr>
            </w:pPr>
            <w:r w:rsidRPr="00C76E34">
              <w:rPr>
                <w:rFonts w:eastAsia="Times New Roman" w:cs="Arial"/>
              </w:rPr>
              <w:t>S</w:t>
            </w:r>
            <w:r w:rsidR="005926A2">
              <w:rPr>
                <w:rFonts w:eastAsia="Times New Roman" w:cs="Arial"/>
              </w:rPr>
              <w:t>itzungstag: 1</w:t>
            </w:r>
            <w:r w:rsidRPr="00C76E34">
              <w:rPr>
                <w:rFonts w:eastAsia="Times New Roman" w:cs="Arial"/>
              </w:rPr>
              <w:t>4.</w:t>
            </w:r>
            <w:r w:rsidR="005926A2">
              <w:rPr>
                <w:rFonts w:eastAsia="Times New Roman" w:cs="Arial"/>
              </w:rPr>
              <w:t>1</w:t>
            </w:r>
            <w:r w:rsidRPr="00C76E34">
              <w:rPr>
                <w:rFonts w:eastAsia="Times New Roman" w:cs="Arial"/>
              </w:rPr>
              <w:t>0</w:t>
            </w:r>
            <w:r w:rsidR="005926A2">
              <w:rPr>
                <w:rFonts w:eastAsia="Times New Roman" w:cs="Arial"/>
              </w:rPr>
              <w:t>.2022</w:t>
            </w:r>
          </w:p>
        </w:tc>
        <w:tc>
          <w:tcPr>
            <w:tcW w:w="1976" w:type="pct"/>
            <w:shd w:val="clear" w:color="auto" w:fill="F2F2F2"/>
            <w:vAlign w:val="center"/>
          </w:tcPr>
          <w:p w:rsidR="00C76E34" w:rsidRPr="00C76E34" w:rsidRDefault="00C76E34" w:rsidP="007C0B30">
            <w:pPr>
              <w:tabs>
                <w:tab w:val="left" w:pos="6521"/>
              </w:tabs>
              <w:rPr>
                <w:rFonts w:eastAsia="Times New Roman" w:cs="Arial"/>
                <w:b/>
                <w:sz w:val="24"/>
                <w:szCs w:val="24"/>
              </w:rPr>
            </w:pPr>
            <w:r w:rsidRPr="00C76E34">
              <w:rPr>
                <w:rFonts w:eastAsia="Times New Roman" w:cs="Arial"/>
                <w:b/>
                <w:sz w:val="24"/>
                <w:szCs w:val="24"/>
              </w:rPr>
              <w:t xml:space="preserve">Drucksache </w:t>
            </w:r>
            <w:r w:rsidRPr="007C0B30">
              <w:rPr>
                <w:rFonts w:eastAsia="Times New Roman" w:cs="Arial"/>
                <w:b/>
                <w:sz w:val="24"/>
                <w:szCs w:val="24"/>
              </w:rPr>
              <w:t>X/</w:t>
            </w:r>
            <w:r w:rsidR="007C0B30" w:rsidRPr="007C0B30">
              <w:rPr>
                <w:rFonts w:eastAsia="Times New Roman" w:cs="Arial"/>
                <w:b/>
                <w:sz w:val="24"/>
                <w:szCs w:val="24"/>
              </w:rPr>
              <w:t>12</w:t>
            </w:r>
          </w:p>
        </w:tc>
      </w:tr>
    </w:tbl>
    <w:p w:rsidR="00C76E34" w:rsidRPr="00C76E34" w:rsidRDefault="00C76E34" w:rsidP="00C76E34">
      <w:pPr>
        <w:tabs>
          <w:tab w:val="left" w:pos="6521"/>
        </w:tabs>
        <w:jc w:val="center"/>
        <w:rPr>
          <w:rFonts w:eastAsia="Times New Roman" w:cs="Arial"/>
          <w:sz w:val="24"/>
          <w:szCs w:val="24"/>
        </w:rPr>
      </w:pPr>
    </w:p>
    <w:p w:rsidR="00C76E34" w:rsidRPr="00C76E34" w:rsidRDefault="00C76E34" w:rsidP="00C76E34">
      <w:pPr>
        <w:tabs>
          <w:tab w:val="left" w:pos="6521"/>
        </w:tabs>
        <w:jc w:val="center"/>
        <w:rPr>
          <w:rFonts w:eastAsia="Times New Roman" w:cs="Arial"/>
          <w:sz w:val="24"/>
          <w:szCs w:val="24"/>
        </w:rPr>
      </w:pPr>
    </w:p>
    <w:p w:rsidR="00C76E34" w:rsidRPr="00C76E34" w:rsidRDefault="00C76E34" w:rsidP="00C76E34">
      <w:pPr>
        <w:tabs>
          <w:tab w:val="left" w:pos="6521"/>
        </w:tabs>
        <w:jc w:val="center"/>
        <w:rPr>
          <w:rFonts w:eastAsia="Times New Roman" w:cs="Arial"/>
          <w:sz w:val="24"/>
          <w:szCs w:val="24"/>
        </w:rPr>
      </w:pPr>
    </w:p>
    <w:p w:rsidR="00C76E34" w:rsidRPr="00EC279B" w:rsidRDefault="00C76E34" w:rsidP="00C76E34">
      <w:pPr>
        <w:tabs>
          <w:tab w:val="left" w:pos="6521"/>
        </w:tabs>
        <w:rPr>
          <w:rFonts w:eastAsia="Times New Roman" w:cs="Arial"/>
          <w:b/>
          <w:sz w:val="24"/>
          <w:szCs w:val="24"/>
        </w:rPr>
      </w:pPr>
      <w:r w:rsidRPr="00EC279B">
        <w:rPr>
          <w:rFonts w:eastAsia="Times New Roman" w:cs="Arial"/>
          <w:b/>
          <w:sz w:val="24"/>
          <w:szCs w:val="24"/>
        </w:rPr>
        <w:t>Abweichung von den Zielen des Regionalplans Mittelhessen 2010</w:t>
      </w:r>
    </w:p>
    <w:p w:rsidR="00C76E34" w:rsidRPr="00EC279B" w:rsidRDefault="00C76E34" w:rsidP="005926A2">
      <w:pPr>
        <w:tabs>
          <w:tab w:val="left" w:pos="6521"/>
        </w:tabs>
        <w:spacing w:before="120"/>
        <w:rPr>
          <w:rFonts w:eastAsia="Times New Roman" w:cs="Arial"/>
          <w:sz w:val="24"/>
          <w:szCs w:val="24"/>
        </w:rPr>
      </w:pPr>
      <w:r w:rsidRPr="00EC279B">
        <w:rPr>
          <w:rFonts w:eastAsia="Times New Roman" w:cs="Arial"/>
          <w:sz w:val="24"/>
          <w:szCs w:val="24"/>
        </w:rPr>
        <w:t xml:space="preserve">Antrag der </w:t>
      </w:r>
      <w:r w:rsidR="005926A2">
        <w:rPr>
          <w:rFonts w:eastAsia="Times New Roman" w:cs="Arial"/>
          <w:sz w:val="24"/>
          <w:szCs w:val="24"/>
        </w:rPr>
        <w:t xml:space="preserve">Gemeinde Dornburg </w:t>
      </w:r>
      <w:r w:rsidRPr="00EC279B">
        <w:rPr>
          <w:rFonts w:eastAsia="Times New Roman" w:cs="Arial"/>
          <w:sz w:val="24"/>
          <w:szCs w:val="24"/>
        </w:rPr>
        <w:t>vom 2</w:t>
      </w:r>
      <w:r w:rsidR="005926A2">
        <w:rPr>
          <w:rFonts w:eastAsia="Times New Roman" w:cs="Arial"/>
          <w:sz w:val="24"/>
          <w:szCs w:val="24"/>
        </w:rPr>
        <w:t>8</w:t>
      </w:r>
      <w:r w:rsidRPr="00EC279B">
        <w:rPr>
          <w:rFonts w:eastAsia="Times New Roman" w:cs="Arial"/>
          <w:sz w:val="24"/>
          <w:szCs w:val="24"/>
        </w:rPr>
        <w:t>.0</w:t>
      </w:r>
      <w:r w:rsidR="005926A2">
        <w:rPr>
          <w:rFonts w:eastAsia="Times New Roman" w:cs="Arial"/>
          <w:sz w:val="24"/>
          <w:szCs w:val="24"/>
        </w:rPr>
        <w:t>7</w:t>
      </w:r>
      <w:r w:rsidRPr="00EC279B">
        <w:rPr>
          <w:rFonts w:eastAsia="Times New Roman" w:cs="Arial"/>
          <w:sz w:val="24"/>
          <w:szCs w:val="24"/>
        </w:rPr>
        <w:t>.20</w:t>
      </w:r>
      <w:r w:rsidR="005926A2">
        <w:rPr>
          <w:rFonts w:eastAsia="Times New Roman" w:cs="Arial"/>
          <w:sz w:val="24"/>
          <w:szCs w:val="24"/>
        </w:rPr>
        <w:t>22</w:t>
      </w:r>
      <w:r w:rsidRPr="00EC279B">
        <w:rPr>
          <w:rFonts w:eastAsia="Times New Roman" w:cs="Arial"/>
          <w:sz w:val="24"/>
          <w:szCs w:val="24"/>
        </w:rPr>
        <w:t xml:space="preserve"> </w:t>
      </w:r>
      <w:r w:rsidR="00655EE9">
        <w:rPr>
          <w:rFonts w:eastAsia="Times New Roman" w:cs="Arial"/>
          <w:sz w:val="24"/>
          <w:szCs w:val="24"/>
        </w:rPr>
        <w:t>auf</w:t>
      </w:r>
      <w:r w:rsidRPr="00EC279B">
        <w:rPr>
          <w:rFonts w:eastAsia="Times New Roman" w:cs="Arial"/>
          <w:sz w:val="24"/>
          <w:szCs w:val="24"/>
        </w:rPr>
        <w:t xml:space="preserve"> Er</w:t>
      </w:r>
      <w:r w:rsidR="005926A2">
        <w:rPr>
          <w:rFonts w:eastAsia="Times New Roman" w:cs="Arial"/>
          <w:sz w:val="24"/>
          <w:szCs w:val="24"/>
        </w:rPr>
        <w:t>gänzung</w:t>
      </w:r>
      <w:r w:rsidRPr="00EC279B">
        <w:rPr>
          <w:rFonts w:eastAsia="Times New Roman" w:cs="Arial"/>
          <w:sz w:val="24"/>
          <w:szCs w:val="24"/>
        </w:rPr>
        <w:t xml:space="preserve"> de</w:t>
      </w:r>
      <w:r w:rsidR="005926A2">
        <w:rPr>
          <w:rFonts w:eastAsia="Times New Roman" w:cs="Arial"/>
          <w:sz w:val="24"/>
          <w:szCs w:val="24"/>
        </w:rPr>
        <w:t xml:space="preserve">r Abweichungsentscheidung vom 24.09.2014 </w:t>
      </w:r>
      <w:r w:rsidR="005926A2" w:rsidRPr="005926A2">
        <w:rPr>
          <w:rFonts w:eastAsia="Times New Roman" w:cs="Arial"/>
          <w:sz w:val="24"/>
          <w:szCs w:val="24"/>
        </w:rPr>
        <w:t xml:space="preserve">zwecks Erweiterung des </w:t>
      </w:r>
      <w:r w:rsidR="00F57C84">
        <w:rPr>
          <w:rFonts w:eastAsia="Times New Roman" w:cs="Arial"/>
          <w:sz w:val="24"/>
          <w:szCs w:val="24"/>
        </w:rPr>
        <w:t xml:space="preserve">Einzelhandelsstandorts </w:t>
      </w:r>
      <w:r w:rsidR="005926A2" w:rsidRPr="005926A2">
        <w:rPr>
          <w:rFonts w:eastAsia="Times New Roman" w:cs="Arial"/>
          <w:sz w:val="24"/>
          <w:szCs w:val="24"/>
        </w:rPr>
        <w:t>„Dornburg-Center“ im Norden von Frickhofen</w:t>
      </w:r>
      <w:r w:rsidR="005926A2">
        <w:rPr>
          <w:rFonts w:eastAsia="Times New Roman" w:cs="Arial"/>
          <w:sz w:val="24"/>
          <w:szCs w:val="24"/>
        </w:rPr>
        <w:t>.</w:t>
      </w:r>
    </w:p>
    <w:p w:rsidR="00C76E34" w:rsidRPr="00EC279B" w:rsidRDefault="00C76E34" w:rsidP="00C76E34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C76E34" w:rsidRPr="00EC279B" w:rsidRDefault="006673AC" w:rsidP="00C76E34">
      <w:pPr>
        <w:tabs>
          <w:tab w:val="left" w:pos="6521"/>
        </w:tabs>
        <w:rPr>
          <w:rFonts w:eastAsia="Times New Roman" w:cs="Arial"/>
          <w:sz w:val="24"/>
          <w:szCs w:val="24"/>
        </w:rPr>
      </w:pPr>
      <w:r w:rsidRPr="006673AC">
        <w:rPr>
          <w:rFonts w:eastAsia="Times New Roman" w:cs="Arial"/>
          <w:sz w:val="24"/>
          <w:szCs w:val="24"/>
          <w:u w:val="single"/>
        </w:rPr>
        <w:t>Anlagen:</w:t>
      </w:r>
      <w:r>
        <w:rPr>
          <w:rFonts w:eastAsia="Times New Roman" w:cs="Arial"/>
          <w:sz w:val="24"/>
          <w:szCs w:val="24"/>
        </w:rPr>
        <w:t xml:space="preserve"> </w:t>
      </w:r>
      <w:r w:rsidR="006B720D">
        <w:rPr>
          <w:rFonts w:eastAsia="Times New Roman" w:cs="Arial"/>
          <w:sz w:val="24"/>
          <w:szCs w:val="24"/>
        </w:rPr>
        <w:t>1</w:t>
      </w:r>
      <w:r>
        <w:rPr>
          <w:rFonts w:eastAsia="Times New Roman" w:cs="Arial"/>
          <w:sz w:val="24"/>
          <w:szCs w:val="24"/>
        </w:rPr>
        <w:t xml:space="preserve"> Karte</w:t>
      </w:r>
    </w:p>
    <w:p w:rsidR="00A07E1A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6673AC" w:rsidRPr="00A07E1A" w:rsidRDefault="006673AC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07E1A" w:rsidRPr="00A07E1A" w:rsidRDefault="00A07E1A" w:rsidP="00A07E1A">
      <w:pPr>
        <w:tabs>
          <w:tab w:val="left" w:pos="6521"/>
        </w:tabs>
        <w:rPr>
          <w:rFonts w:eastAsia="Times New Roman" w:cs="Arial"/>
          <w:b/>
          <w:sz w:val="24"/>
          <w:szCs w:val="24"/>
        </w:rPr>
      </w:pPr>
      <w:r w:rsidRPr="00A07E1A">
        <w:rPr>
          <w:rFonts w:eastAsia="Times New Roman" w:cs="Arial"/>
          <w:b/>
          <w:sz w:val="24"/>
          <w:szCs w:val="24"/>
        </w:rPr>
        <w:t>1. Antragsgegenstand</w:t>
      </w:r>
    </w:p>
    <w:p w:rsidR="00A07E1A" w:rsidRPr="00A07E1A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D04D75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  <w:r w:rsidRPr="00A07E1A">
        <w:rPr>
          <w:rFonts w:eastAsia="Times New Roman" w:cs="Arial"/>
          <w:sz w:val="24"/>
          <w:szCs w:val="24"/>
        </w:rPr>
        <w:t xml:space="preserve">Die </w:t>
      </w:r>
      <w:r>
        <w:rPr>
          <w:rFonts w:eastAsia="Times New Roman" w:cs="Arial"/>
          <w:sz w:val="24"/>
          <w:szCs w:val="24"/>
        </w:rPr>
        <w:t>Gemeinde Dornburg</w:t>
      </w:r>
      <w:r w:rsidRPr="00A07E1A">
        <w:rPr>
          <w:rFonts w:eastAsia="Times New Roman" w:cs="Arial"/>
          <w:sz w:val="24"/>
          <w:szCs w:val="24"/>
        </w:rPr>
        <w:t xml:space="preserve"> beantragt die </w:t>
      </w:r>
      <w:r w:rsidR="00D04D75">
        <w:rPr>
          <w:rFonts w:eastAsia="Times New Roman" w:cs="Arial"/>
          <w:sz w:val="24"/>
          <w:szCs w:val="24"/>
        </w:rPr>
        <w:t>Ergänzung der</w:t>
      </w:r>
      <w:r w:rsidR="00D04D75" w:rsidRPr="00D04D75">
        <w:t xml:space="preserve"> </w:t>
      </w:r>
      <w:r w:rsidR="00D04D75" w:rsidRPr="00D04D75">
        <w:rPr>
          <w:rFonts w:eastAsia="Times New Roman" w:cs="Arial"/>
          <w:sz w:val="24"/>
          <w:szCs w:val="24"/>
        </w:rPr>
        <w:t>Abweich</w:t>
      </w:r>
      <w:r w:rsidR="00D04D75">
        <w:rPr>
          <w:rFonts w:eastAsia="Times New Roman" w:cs="Arial"/>
          <w:sz w:val="24"/>
          <w:szCs w:val="24"/>
        </w:rPr>
        <w:t>ungsentscheidung vom 24.09.2014</w:t>
      </w:r>
      <w:r w:rsidRPr="00A07E1A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um</w:t>
      </w:r>
      <w:r w:rsidR="00D04D75">
        <w:rPr>
          <w:rFonts w:eastAsia="Times New Roman" w:cs="Arial"/>
          <w:sz w:val="24"/>
          <w:szCs w:val="24"/>
        </w:rPr>
        <w:t xml:space="preserve"> d</w:t>
      </w:r>
      <w:r w:rsidR="00D04D75" w:rsidRPr="00D04D75">
        <w:rPr>
          <w:rFonts w:eastAsia="Times New Roman" w:cs="Arial"/>
          <w:sz w:val="24"/>
          <w:szCs w:val="24"/>
        </w:rPr>
        <w:t xml:space="preserve">urch </w:t>
      </w:r>
      <w:r w:rsidR="00D04D75">
        <w:rPr>
          <w:rFonts w:eastAsia="Times New Roman" w:cs="Arial"/>
          <w:sz w:val="24"/>
          <w:szCs w:val="24"/>
        </w:rPr>
        <w:t>eine Änderung des Bebauungsplan</w:t>
      </w:r>
      <w:r w:rsidR="00D04D75" w:rsidRPr="00D04D75">
        <w:rPr>
          <w:rFonts w:eastAsia="Times New Roman" w:cs="Arial"/>
          <w:sz w:val="24"/>
          <w:szCs w:val="24"/>
        </w:rPr>
        <w:t xml:space="preserve">s </w:t>
      </w:r>
      <w:r w:rsidR="00D04D75">
        <w:rPr>
          <w:rFonts w:eastAsia="Times New Roman" w:cs="Arial"/>
          <w:sz w:val="24"/>
          <w:szCs w:val="24"/>
        </w:rPr>
        <w:t xml:space="preserve">„Dornburg-Center“ die planungsrechtlichen Voraussetzungen für die Ansiedlung </w:t>
      </w:r>
      <w:r w:rsidR="00D04D75" w:rsidRPr="00D04D75">
        <w:rPr>
          <w:rFonts w:eastAsia="Times New Roman" w:cs="Arial"/>
          <w:sz w:val="24"/>
          <w:szCs w:val="24"/>
        </w:rPr>
        <w:t>eine</w:t>
      </w:r>
      <w:r w:rsidR="00D04D75">
        <w:rPr>
          <w:rFonts w:eastAsia="Times New Roman" w:cs="Arial"/>
          <w:sz w:val="24"/>
          <w:szCs w:val="24"/>
        </w:rPr>
        <w:t>r</w:t>
      </w:r>
      <w:r w:rsidR="00D04D75" w:rsidRPr="00D04D75">
        <w:rPr>
          <w:rFonts w:eastAsia="Times New Roman" w:cs="Arial"/>
          <w:sz w:val="24"/>
          <w:szCs w:val="24"/>
        </w:rPr>
        <w:t xml:space="preserve"> Apotheke und ein</w:t>
      </w:r>
      <w:r w:rsidR="00D04D75">
        <w:rPr>
          <w:rFonts w:eastAsia="Times New Roman" w:cs="Arial"/>
          <w:sz w:val="24"/>
          <w:szCs w:val="24"/>
        </w:rPr>
        <w:t>es</w:t>
      </w:r>
      <w:r w:rsidR="00D04D75" w:rsidRPr="00D04D75">
        <w:rPr>
          <w:rFonts w:eastAsia="Times New Roman" w:cs="Arial"/>
          <w:sz w:val="24"/>
          <w:szCs w:val="24"/>
        </w:rPr>
        <w:t xml:space="preserve"> Sanitätshaus</w:t>
      </w:r>
      <w:r w:rsidR="00D04D75">
        <w:rPr>
          <w:rFonts w:eastAsia="Times New Roman" w:cs="Arial"/>
          <w:sz w:val="24"/>
          <w:szCs w:val="24"/>
        </w:rPr>
        <w:t>es</w:t>
      </w:r>
      <w:r w:rsidR="00D04D75" w:rsidRPr="00D04D75">
        <w:rPr>
          <w:rFonts w:eastAsia="Times New Roman" w:cs="Arial"/>
          <w:sz w:val="24"/>
          <w:szCs w:val="24"/>
        </w:rPr>
        <w:t xml:space="preserve"> mit 200 m² Verkaufsfläche </w:t>
      </w:r>
      <w:r w:rsidR="006673AC">
        <w:rPr>
          <w:rFonts w:eastAsia="Times New Roman" w:cs="Arial"/>
          <w:sz w:val="24"/>
          <w:szCs w:val="24"/>
        </w:rPr>
        <w:t xml:space="preserve">(VK) </w:t>
      </w:r>
      <w:r w:rsidR="00D04D75">
        <w:rPr>
          <w:rFonts w:eastAsia="Times New Roman" w:cs="Arial"/>
          <w:sz w:val="24"/>
          <w:szCs w:val="24"/>
        </w:rPr>
        <w:t>zu schaffen.</w:t>
      </w:r>
    </w:p>
    <w:p w:rsidR="00F94C69" w:rsidRDefault="00F94C69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6673AC" w:rsidRDefault="00A07E1A" w:rsidP="006673AC">
      <w:pPr>
        <w:tabs>
          <w:tab w:val="left" w:pos="6521"/>
        </w:tabs>
        <w:rPr>
          <w:rFonts w:eastAsia="Times New Roman" w:cs="Arial"/>
          <w:sz w:val="24"/>
          <w:szCs w:val="24"/>
        </w:rPr>
      </w:pPr>
      <w:r w:rsidRPr="00A07E1A">
        <w:rPr>
          <w:rFonts w:eastAsia="Times New Roman" w:cs="Arial"/>
          <w:sz w:val="24"/>
          <w:szCs w:val="24"/>
        </w:rPr>
        <w:t xml:space="preserve">Der </w:t>
      </w:r>
      <w:r w:rsidR="006B720D">
        <w:rPr>
          <w:rFonts w:eastAsia="Times New Roman" w:cs="Arial"/>
          <w:sz w:val="24"/>
          <w:szCs w:val="24"/>
        </w:rPr>
        <w:t xml:space="preserve">bestehende </w:t>
      </w:r>
      <w:r w:rsidR="00F94C69">
        <w:rPr>
          <w:rFonts w:eastAsia="Times New Roman" w:cs="Arial"/>
          <w:sz w:val="24"/>
          <w:szCs w:val="24"/>
        </w:rPr>
        <w:t xml:space="preserve">Einzelhandelsstandort im Norden von Frickhofen wird im </w:t>
      </w:r>
      <w:r w:rsidRPr="00A07E1A">
        <w:rPr>
          <w:rFonts w:eastAsia="Times New Roman" w:cs="Arial"/>
          <w:sz w:val="24"/>
          <w:szCs w:val="24"/>
        </w:rPr>
        <w:t xml:space="preserve">RPM 2010 </w:t>
      </w:r>
      <w:r w:rsidR="00F94C69">
        <w:rPr>
          <w:rFonts w:eastAsia="Times New Roman" w:cs="Arial"/>
          <w:sz w:val="24"/>
          <w:szCs w:val="24"/>
        </w:rPr>
        <w:t>als</w:t>
      </w:r>
      <w:r w:rsidRPr="00A07E1A">
        <w:rPr>
          <w:rFonts w:eastAsia="Times New Roman" w:cs="Arial"/>
          <w:sz w:val="24"/>
          <w:szCs w:val="24"/>
        </w:rPr>
        <w:t xml:space="preserve"> </w:t>
      </w:r>
      <w:r w:rsidRPr="00655EE9">
        <w:rPr>
          <w:rFonts w:eastAsia="Times New Roman" w:cs="Arial"/>
          <w:i/>
          <w:sz w:val="24"/>
          <w:szCs w:val="24"/>
        </w:rPr>
        <w:t xml:space="preserve">Vorranggebiet </w:t>
      </w:r>
      <w:r w:rsidR="00655EE9" w:rsidRPr="00655EE9">
        <w:rPr>
          <w:rFonts w:eastAsia="Times New Roman" w:cs="Arial"/>
          <w:i/>
          <w:sz w:val="24"/>
          <w:szCs w:val="24"/>
        </w:rPr>
        <w:t>Industrie und Gewerbe Bestand</w:t>
      </w:r>
      <w:r w:rsidRPr="00A07E1A">
        <w:rPr>
          <w:rFonts w:eastAsia="Times New Roman" w:cs="Arial"/>
          <w:sz w:val="24"/>
          <w:szCs w:val="24"/>
        </w:rPr>
        <w:t xml:space="preserve"> fest</w:t>
      </w:r>
      <w:r w:rsidR="00F94C69">
        <w:rPr>
          <w:rFonts w:eastAsia="Times New Roman" w:cs="Arial"/>
          <w:sz w:val="24"/>
          <w:szCs w:val="24"/>
        </w:rPr>
        <w:t>gelegt und ist weder siedlungsstrukturell noch städtebaulich integriert (vgl. Ziele 5.4-5 und 5.4-6)</w:t>
      </w:r>
      <w:r w:rsidR="00655EE9">
        <w:rPr>
          <w:rFonts w:eastAsia="Times New Roman" w:cs="Arial"/>
          <w:sz w:val="24"/>
          <w:szCs w:val="24"/>
        </w:rPr>
        <w:t>.</w:t>
      </w:r>
      <w:r w:rsidR="00F94C69">
        <w:rPr>
          <w:rFonts w:eastAsia="Times New Roman" w:cs="Arial"/>
          <w:sz w:val="24"/>
          <w:szCs w:val="24"/>
        </w:rPr>
        <w:t xml:space="preserve"> Die Ausweisung eines Sondergebiets großflächiger Einzelhandel gem. § 11 Abs. 3 Baunutzungsverordnung (BauNVO) bedurfte daher einer Befreiung von</w:t>
      </w:r>
      <w:r w:rsidR="006673AC">
        <w:rPr>
          <w:rFonts w:eastAsia="Times New Roman" w:cs="Arial"/>
          <w:sz w:val="24"/>
          <w:szCs w:val="24"/>
        </w:rPr>
        <w:t xml:space="preserve"> den</w:t>
      </w:r>
      <w:r w:rsidR="00F94C69">
        <w:rPr>
          <w:rFonts w:eastAsia="Times New Roman" w:cs="Arial"/>
          <w:sz w:val="24"/>
          <w:szCs w:val="24"/>
        </w:rPr>
        <w:t xml:space="preserve"> o.g. Zielen der Raumordnung. Diese wurde erstmalig im Jahr 2001 erteilt</w:t>
      </w:r>
      <w:r w:rsidR="00A33D90">
        <w:rPr>
          <w:rFonts w:eastAsia="Times New Roman" w:cs="Arial"/>
          <w:sz w:val="24"/>
          <w:szCs w:val="24"/>
        </w:rPr>
        <w:t xml:space="preserve"> (</w:t>
      </w:r>
      <w:r w:rsidR="00A33D90" w:rsidRPr="00A33D90">
        <w:rPr>
          <w:rFonts w:eastAsia="Times New Roman" w:cs="Arial"/>
          <w:sz w:val="24"/>
          <w:szCs w:val="24"/>
        </w:rPr>
        <w:t>Bebauungsplan „Gewerbe- und Einkaufspark Frickhofen“</w:t>
      </w:r>
      <w:r w:rsidR="00A33D90">
        <w:rPr>
          <w:rFonts w:eastAsia="Times New Roman" w:cs="Arial"/>
          <w:sz w:val="24"/>
          <w:szCs w:val="24"/>
        </w:rPr>
        <w:t>)</w:t>
      </w:r>
      <w:r w:rsidR="006673AC">
        <w:rPr>
          <w:rFonts w:eastAsia="Times New Roman" w:cs="Arial"/>
          <w:sz w:val="24"/>
          <w:szCs w:val="24"/>
        </w:rPr>
        <w:t xml:space="preserve">, im Jahr 2014 erfolgte die Erweiterung </w:t>
      </w:r>
      <w:r w:rsidR="00A33D90">
        <w:t>(</w:t>
      </w:r>
      <w:r w:rsidR="00A33D90">
        <w:rPr>
          <w:rFonts w:eastAsia="Times New Roman" w:cs="Arial"/>
          <w:sz w:val="24"/>
          <w:szCs w:val="24"/>
        </w:rPr>
        <w:t>Bebauungspla</w:t>
      </w:r>
      <w:r w:rsidR="00A33D90" w:rsidRPr="00A33D90">
        <w:rPr>
          <w:rFonts w:eastAsia="Times New Roman" w:cs="Arial"/>
          <w:sz w:val="24"/>
          <w:szCs w:val="24"/>
        </w:rPr>
        <w:t>n „Dornburg-Center“</w:t>
      </w:r>
      <w:r w:rsidR="00A33D90">
        <w:rPr>
          <w:rFonts w:eastAsia="Times New Roman" w:cs="Arial"/>
          <w:sz w:val="24"/>
          <w:szCs w:val="24"/>
        </w:rPr>
        <w:t>)</w:t>
      </w:r>
      <w:r w:rsidR="006673AC">
        <w:rPr>
          <w:rFonts w:eastAsia="Times New Roman" w:cs="Arial"/>
          <w:sz w:val="24"/>
          <w:szCs w:val="24"/>
        </w:rPr>
        <w:t>. Zu</w:t>
      </w:r>
      <w:r w:rsidR="00A33D90">
        <w:rPr>
          <w:rFonts w:eastAsia="Times New Roman" w:cs="Arial"/>
          <w:sz w:val="24"/>
          <w:szCs w:val="24"/>
        </w:rPr>
        <w:t xml:space="preserve">lässig sind </w:t>
      </w:r>
      <w:r w:rsidR="00EB7DE9">
        <w:rPr>
          <w:rFonts w:eastAsia="Times New Roman" w:cs="Arial"/>
          <w:sz w:val="24"/>
          <w:szCs w:val="24"/>
        </w:rPr>
        <w:t xml:space="preserve">aktuell </w:t>
      </w:r>
      <w:r w:rsidR="006673AC" w:rsidRPr="006673AC">
        <w:rPr>
          <w:rFonts w:eastAsia="Times New Roman" w:cs="Arial"/>
          <w:sz w:val="24"/>
          <w:szCs w:val="24"/>
        </w:rPr>
        <w:t xml:space="preserve">ein Fachmarkt für Bäder, Fliesen und Sanitärartikel </w:t>
      </w:r>
      <w:r w:rsidR="006673AC">
        <w:rPr>
          <w:rFonts w:eastAsia="Times New Roman" w:cs="Arial"/>
          <w:sz w:val="24"/>
          <w:szCs w:val="24"/>
        </w:rPr>
        <w:t>(</w:t>
      </w:r>
      <w:r w:rsidR="006673AC" w:rsidRPr="006673AC">
        <w:rPr>
          <w:rFonts w:eastAsia="Times New Roman" w:cs="Arial"/>
          <w:sz w:val="24"/>
          <w:szCs w:val="24"/>
        </w:rPr>
        <w:t>1.200 m²</w:t>
      </w:r>
      <w:r w:rsidR="006673AC">
        <w:rPr>
          <w:rFonts w:eastAsia="Times New Roman" w:cs="Arial"/>
          <w:sz w:val="24"/>
          <w:szCs w:val="24"/>
        </w:rPr>
        <w:t xml:space="preserve"> VK), </w:t>
      </w:r>
      <w:r w:rsidR="006673AC" w:rsidRPr="006673AC">
        <w:rPr>
          <w:rFonts w:eastAsia="Times New Roman" w:cs="Arial"/>
          <w:sz w:val="24"/>
          <w:szCs w:val="24"/>
        </w:rPr>
        <w:t xml:space="preserve">ein Lebensmittelmarkt </w:t>
      </w:r>
      <w:r w:rsidR="006673AC">
        <w:rPr>
          <w:rFonts w:eastAsia="Times New Roman" w:cs="Arial"/>
          <w:sz w:val="24"/>
          <w:szCs w:val="24"/>
        </w:rPr>
        <w:t>(</w:t>
      </w:r>
      <w:r w:rsidR="006673AC" w:rsidRPr="006673AC">
        <w:rPr>
          <w:rFonts w:eastAsia="Times New Roman" w:cs="Arial"/>
          <w:sz w:val="24"/>
          <w:szCs w:val="24"/>
        </w:rPr>
        <w:t>1.300 m² V</w:t>
      </w:r>
      <w:r w:rsidR="006673AC">
        <w:rPr>
          <w:rFonts w:eastAsia="Times New Roman" w:cs="Arial"/>
          <w:sz w:val="24"/>
          <w:szCs w:val="24"/>
        </w:rPr>
        <w:t>K),</w:t>
      </w:r>
      <w:r w:rsidR="006673AC" w:rsidRPr="006673AC">
        <w:rPr>
          <w:rFonts w:eastAsia="Times New Roman" w:cs="Arial"/>
          <w:sz w:val="24"/>
          <w:szCs w:val="24"/>
        </w:rPr>
        <w:t xml:space="preserve"> ein Getränkemarkt </w:t>
      </w:r>
      <w:r w:rsidR="006673AC">
        <w:rPr>
          <w:rFonts w:eastAsia="Times New Roman" w:cs="Arial"/>
          <w:sz w:val="24"/>
          <w:szCs w:val="24"/>
        </w:rPr>
        <w:t>(</w:t>
      </w:r>
      <w:r w:rsidR="006673AC" w:rsidRPr="006673AC">
        <w:rPr>
          <w:rFonts w:eastAsia="Times New Roman" w:cs="Arial"/>
          <w:sz w:val="24"/>
          <w:szCs w:val="24"/>
        </w:rPr>
        <w:t>400 m² V</w:t>
      </w:r>
      <w:r w:rsidR="006673AC">
        <w:rPr>
          <w:rFonts w:eastAsia="Times New Roman" w:cs="Arial"/>
          <w:sz w:val="24"/>
          <w:szCs w:val="24"/>
        </w:rPr>
        <w:t>K),</w:t>
      </w:r>
      <w:r w:rsidR="006673AC" w:rsidRPr="006673AC">
        <w:rPr>
          <w:rFonts w:eastAsia="Times New Roman" w:cs="Arial"/>
          <w:sz w:val="24"/>
          <w:szCs w:val="24"/>
        </w:rPr>
        <w:t xml:space="preserve"> ein Drogeriemarkt </w:t>
      </w:r>
      <w:r w:rsidR="006673AC">
        <w:rPr>
          <w:rFonts w:eastAsia="Times New Roman" w:cs="Arial"/>
          <w:sz w:val="24"/>
          <w:szCs w:val="24"/>
        </w:rPr>
        <w:t>(</w:t>
      </w:r>
      <w:r w:rsidR="006673AC" w:rsidRPr="006673AC">
        <w:rPr>
          <w:rFonts w:eastAsia="Times New Roman" w:cs="Arial"/>
          <w:sz w:val="24"/>
          <w:szCs w:val="24"/>
        </w:rPr>
        <w:t>700 m² V</w:t>
      </w:r>
      <w:r w:rsidR="006673AC">
        <w:rPr>
          <w:rFonts w:eastAsia="Times New Roman" w:cs="Arial"/>
          <w:sz w:val="24"/>
          <w:szCs w:val="24"/>
        </w:rPr>
        <w:t>K),</w:t>
      </w:r>
      <w:r w:rsidR="006673AC" w:rsidRPr="006673AC">
        <w:rPr>
          <w:rFonts w:eastAsia="Times New Roman" w:cs="Arial"/>
          <w:sz w:val="24"/>
          <w:szCs w:val="24"/>
        </w:rPr>
        <w:t xml:space="preserve"> ein Rest- und Sonderpostenmarkt </w:t>
      </w:r>
      <w:r w:rsidR="006673AC">
        <w:rPr>
          <w:rFonts w:eastAsia="Times New Roman" w:cs="Arial"/>
          <w:sz w:val="24"/>
          <w:szCs w:val="24"/>
        </w:rPr>
        <w:t>(</w:t>
      </w:r>
      <w:r w:rsidR="006673AC" w:rsidRPr="006673AC">
        <w:rPr>
          <w:rFonts w:eastAsia="Times New Roman" w:cs="Arial"/>
          <w:sz w:val="24"/>
          <w:szCs w:val="24"/>
        </w:rPr>
        <w:t>400 m² V</w:t>
      </w:r>
      <w:r w:rsidR="006673AC">
        <w:rPr>
          <w:rFonts w:eastAsia="Times New Roman" w:cs="Arial"/>
          <w:sz w:val="24"/>
          <w:szCs w:val="24"/>
        </w:rPr>
        <w:t xml:space="preserve">K) </w:t>
      </w:r>
      <w:r w:rsidR="00EB7DE9">
        <w:rPr>
          <w:rFonts w:eastAsia="Times New Roman" w:cs="Arial"/>
          <w:sz w:val="24"/>
          <w:szCs w:val="24"/>
        </w:rPr>
        <w:t xml:space="preserve">sowie </w:t>
      </w:r>
      <w:r w:rsidR="006673AC" w:rsidRPr="006673AC">
        <w:rPr>
          <w:rFonts w:eastAsia="Times New Roman" w:cs="Arial"/>
          <w:sz w:val="24"/>
          <w:szCs w:val="24"/>
        </w:rPr>
        <w:t xml:space="preserve">ein Landhandel </w:t>
      </w:r>
      <w:r w:rsidR="006673AC">
        <w:rPr>
          <w:rFonts w:eastAsia="Times New Roman" w:cs="Arial"/>
          <w:sz w:val="24"/>
          <w:szCs w:val="24"/>
        </w:rPr>
        <w:t>(</w:t>
      </w:r>
      <w:r w:rsidR="006673AC" w:rsidRPr="006673AC">
        <w:rPr>
          <w:rFonts w:eastAsia="Times New Roman" w:cs="Arial"/>
          <w:sz w:val="24"/>
          <w:szCs w:val="24"/>
        </w:rPr>
        <w:t>700 m² V</w:t>
      </w:r>
      <w:r w:rsidR="006673AC">
        <w:rPr>
          <w:rFonts w:eastAsia="Times New Roman" w:cs="Arial"/>
          <w:sz w:val="24"/>
          <w:szCs w:val="24"/>
        </w:rPr>
        <w:t>K).</w:t>
      </w:r>
    </w:p>
    <w:p w:rsidR="006673AC" w:rsidRDefault="006673AC" w:rsidP="006673AC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07E1A" w:rsidRDefault="006673AC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Die </w:t>
      </w:r>
      <w:r w:rsidRPr="006673AC">
        <w:rPr>
          <w:rFonts w:eastAsia="Times New Roman" w:cs="Arial"/>
          <w:sz w:val="24"/>
          <w:szCs w:val="24"/>
        </w:rPr>
        <w:t>Abweichungsentscheidung vom 24.09.2014</w:t>
      </w:r>
      <w:r w:rsidR="00FC5D27">
        <w:rPr>
          <w:rFonts w:eastAsia="Times New Roman" w:cs="Arial"/>
          <w:sz w:val="24"/>
          <w:szCs w:val="24"/>
        </w:rPr>
        <w:t xml:space="preserve"> umfasst</w:t>
      </w:r>
      <w:r>
        <w:rPr>
          <w:rFonts w:eastAsia="Times New Roman" w:cs="Arial"/>
          <w:sz w:val="24"/>
          <w:szCs w:val="24"/>
        </w:rPr>
        <w:t xml:space="preserve"> nicht die nunmehr geplante </w:t>
      </w:r>
      <w:r w:rsidRPr="006673AC">
        <w:rPr>
          <w:rFonts w:eastAsia="Times New Roman" w:cs="Arial"/>
          <w:sz w:val="24"/>
          <w:szCs w:val="24"/>
        </w:rPr>
        <w:t>Ansiedlung einer Apotheke und eines Sanitätshauses</w:t>
      </w:r>
      <w:r>
        <w:rPr>
          <w:rFonts w:eastAsia="Times New Roman" w:cs="Arial"/>
          <w:sz w:val="24"/>
          <w:szCs w:val="24"/>
        </w:rPr>
        <w:t xml:space="preserve">. Im Vorfeld der Änderung des Bebauungsplans </w:t>
      </w:r>
      <w:r w:rsidR="00025928">
        <w:rPr>
          <w:rFonts w:eastAsia="Times New Roman" w:cs="Arial"/>
          <w:sz w:val="24"/>
          <w:szCs w:val="24"/>
        </w:rPr>
        <w:t>soll</w:t>
      </w:r>
      <w:r>
        <w:rPr>
          <w:rFonts w:eastAsia="Times New Roman" w:cs="Arial"/>
          <w:sz w:val="24"/>
          <w:szCs w:val="24"/>
        </w:rPr>
        <w:t xml:space="preserve"> daher </w:t>
      </w:r>
      <w:r w:rsidR="00025928">
        <w:rPr>
          <w:rFonts w:eastAsia="Times New Roman" w:cs="Arial"/>
          <w:sz w:val="24"/>
          <w:szCs w:val="24"/>
        </w:rPr>
        <w:t xml:space="preserve">die </w:t>
      </w:r>
      <w:r>
        <w:rPr>
          <w:rFonts w:eastAsia="Times New Roman" w:cs="Arial"/>
          <w:sz w:val="24"/>
          <w:szCs w:val="24"/>
        </w:rPr>
        <w:t xml:space="preserve">Abweichungsentscheidung aus dem Jahr 2014 </w:t>
      </w:r>
      <w:r w:rsidR="00025928">
        <w:rPr>
          <w:rFonts w:eastAsia="Times New Roman" w:cs="Arial"/>
          <w:sz w:val="24"/>
          <w:szCs w:val="24"/>
        </w:rPr>
        <w:t>entsprechend ergänzt werden</w:t>
      </w:r>
      <w:r>
        <w:rPr>
          <w:rFonts w:eastAsia="Times New Roman" w:cs="Arial"/>
          <w:sz w:val="24"/>
          <w:szCs w:val="24"/>
        </w:rPr>
        <w:t xml:space="preserve">. </w:t>
      </w:r>
    </w:p>
    <w:p w:rsidR="006673AC" w:rsidRDefault="006673AC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 w:type="page"/>
      </w:r>
    </w:p>
    <w:p w:rsidR="00A07E1A" w:rsidRPr="00A07E1A" w:rsidRDefault="00A07E1A" w:rsidP="00A07E1A">
      <w:pPr>
        <w:tabs>
          <w:tab w:val="left" w:pos="6521"/>
        </w:tabs>
        <w:rPr>
          <w:rFonts w:eastAsia="Times New Roman" w:cs="Arial"/>
          <w:b/>
          <w:sz w:val="24"/>
          <w:szCs w:val="24"/>
        </w:rPr>
      </w:pPr>
      <w:r w:rsidRPr="00A07E1A">
        <w:rPr>
          <w:rFonts w:eastAsia="Times New Roman" w:cs="Arial"/>
          <w:b/>
          <w:sz w:val="24"/>
          <w:szCs w:val="24"/>
        </w:rPr>
        <w:lastRenderedPageBreak/>
        <w:t>2. Beschlussvorschlag</w:t>
      </w:r>
    </w:p>
    <w:p w:rsidR="00A07E1A" w:rsidRPr="00A07E1A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C647AA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  <w:r w:rsidRPr="00A07E1A">
        <w:rPr>
          <w:rFonts w:eastAsia="Times New Roman" w:cs="Arial"/>
          <w:sz w:val="24"/>
          <w:szCs w:val="24"/>
        </w:rPr>
        <w:t xml:space="preserve">Die beantragte </w:t>
      </w:r>
      <w:r w:rsidR="006673AC">
        <w:rPr>
          <w:rFonts w:eastAsia="Times New Roman" w:cs="Arial"/>
          <w:sz w:val="24"/>
          <w:szCs w:val="24"/>
        </w:rPr>
        <w:t xml:space="preserve">Ergänzung </w:t>
      </w:r>
      <w:r w:rsidR="006673AC" w:rsidRPr="006673AC">
        <w:rPr>
          <w:rFonts w:eastAsia="Times New Roman" w:cs="Arial"/>
          <w:sz w:val="24"/>
          <w:szCs w:val="24"/>
        </w:rPr>
        <w:t>der Abweichu</w:t>
      </w:r>
      <w:r w:rsidR="006673AC">
        <w:rPr>
          <w:rFonts w:eastAsia="Times New Roman" w:cs="Arial"/>
          <w:sz w:val="24"/>
          <w:szCs w:val="24"/>
        </w:rPr>
        <w:t xml:space="preserve">ngsentscheidung vom 24.09.2014 zwecks </w:t>
      </w:r>
      <w:r w:rsidR="006673AC" w:rsidRPr="006673AC">
        <w:rPr>
          <w:rFonts w:eastAsia="Times New Roman" w:cs="Arial"/>
          <w:sz w:val="24"/>
          <w:szCs w:val="24"/>
        </w:rPr>
        <w:t xml:space="preserve">Änderung des Bebauungsplans „Dornburg-Center“ </w:t>
      </w:r>
      <w:r w:rsidRPr="00A07E1A">
        <w:rPr>
          <w:rFonts w:eastAsia="Times New Roman" w:cs="Arial"/>
          <w:sz w:val="24"/>
          <w:szCs w:val="24"/>
        </w:rPr>
        <w:t>wird gemäß beigefügte</w:t>
      </w:r>
      <w:r w:rsidR="006B720D">
        <w:rPr>
          <w:rFonts w:eastAsia="Times New Roman" w:cs="Arial"/>
          <w:sz w:val="24"/>
          <w:szCs w:val="24"/>
        </w:rPr>
        <w:t>m</w:t>
      </w:r>
      <w:r w:rsidRPr="00A07E1A">
        <w:rPr>
          <w:rFonts w:eastAsia="Times New Roman" w:cs="Arial"/>
          <w:sz w:val="24"/>
          <w:szCs w:val="24"/>
        </w:rPr>
        <w:t xml:space="preserve"> Kartenausschnitt zugelassen.</w:t>
      </w:r>
      <w:r w:rsidR="00C647AA">
        <w:rPr>
          <w:rFonts w:eastAsia="Times New Roman" w:cs="Arial"/>
          <w:sz w:val="24"/>
          <w:szCs w:val="24"/>
        </w:rPr>
        <w:t xml:space="preserve"> Die Entscheidung wird ergänzt um die Zulässigkeit </w:t>
      </w:r>
    </w:p>
    <w:p w:rsidR="00C647AA" w:rsidRPr="00C647AA" w:rsidRDefault="00C647AA" w:rsidP="00C647AA">
      <w:pPr>
        <w:pStyle w:val="Listenabsatz"/>
        <w:numPr>
          <w:ilvl w:val="0"/>
          <w:numId w:val="1"/>
        </w:numPr>
        <w:tabs>
          <w:tab w:val="left" w:pos="6521"/>
        </w:tabs>
        <w:spacing w:before="120"/>
        <w:ind w:left="714" w:hanging="357"/>
        <w:rPr>
          <w:rFonts w:eastAsia="Times New Roman" w:cs="Arial"/>
          <w:sz w:val="24"/>
          <w:szCs w:val="24"/>
        </w:rPr>
      </w:pPr>
      <w:r w:rsidRPr="00C647AA">
        <w:rPr>
          <w:rFonts w:eastAsia="Times New Roman" w:cs="Arial"/>
          <w:sz w:val="24"/>
          <w:szCs w:val="24"/>
        </w:rPr>
        <w:t xml:space="preserve">einer Apotheke und </w:t>
      </w:r>
    </w:p>
    <w:p w:rsidR="00A07E1A" w:rsidRPr="00C647AA" w:rsidRDefault="00C647AA" w:rsidP="00C647AA">
      <w:pPr>
        <w:pStyle w:val="Listenabsatz"/>
        <w:numPr>
          <w:ilvl w:val="0"/>
          <w:numId w:val="1"/>
        </w:numPr>
        <w:tabs>
          <w:tab w:val="left" w:pos="6521"/>
        </w:tabs>
        <w:rPr>
          <w:rFonts w:eastAsia="Times New Roman" w:cs="Arial"/>
          <w:sz w:val="24"/>
          <w:szCs w:val="24"/>
        </w:rPr>
      </w:pPr>
      <w:r w:rsidRPr="00C647AA">
        <w:rPr>
          <w:rFonts w:eastAsia="Times New Roman" w:cs="Arial"/>
          <w:sz w:val="24"/>
          <w:szCs w:val="24"/>
        </w:rPr>
        <w:t>eines Sanitätshause</w:t>
      </w:r>
      <w:r>
        <w:rPr>
          <w:rFonts w:eastAsia="Times New Roman" w:cs="Arial"/>
          <w:sz w:val="24"/>
          <w:szCs w:val="24"/>
        </w:rPr>
        <w:t>s</w:t>
      </w:r>
      <w:r w:rsidRPr="00C647AA">
        <w:rPr>
          <w:rFonts w:eastAsia="Times New Roman" w:cs="Arial"/>
          <w:sz w:val="24"/>
          <w:szCs w:val="24"/>
        </w:rPr>
        <w:t xml:space="preserve"> mit einer Verkaufsfläche von max. 200 m²</w:t>
      </w:r>
      <w:r>
        <w:rPr>
          <w:rFonts w:eastAsia="Times New Roman" w:cs="Arial"/>
          <w:sz w:val="24"/>
          <w:szCs w:val="24"/>
        </w:rPr>
        <w:t>.</w:t>
      </w:r>
    </w:p>
    <w:p w:rsidR="00A07E1A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07E1A" w:rsidRPr="00A07E1A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07E1A" w:rsidRPr="00A07E1A" w:rsidRDefault="00A07E1A" w:rsidP="00A07E1A">
      <w:pPr>
        <w:tabs>
          <w:tab w:val="left" w:pos="6521"/>
        </w:tabs>
        <w:rPr>
          <w:rFonts w:eastAsia="Times New Roman" w:cs="Arial"/>
          <w:b/>
          <w:sz w:val="24"/>
          <w:szCs w:val="24"/>
        </w:rPr>
      </w:pPr>
      <w:r w:rsidRPr="00A07E1A">
        <w:rPr>
          <w:rFonts w:eastAsia="Times New Roman" w:cs="Arial"/>
          <w:b/>
          <w:sz w:val="24"/>
          <w:szCs w:val="24"/>
        </w:rPr>
        <w:t>3. Antragsbegründung</w:t>
      </w:r>
    </w:p>
    <w:p w:rsidR="00A07E1A" w:rsidRPr="00A07E1A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07E1A" w:rsidRPr="00A07E1A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  <w:u w:val="single"/>
        </w:rPr>
      </w:pPr>
      <w:r w:rsidRPr="00A07E1A">
        <w:rPr>
          <w:rFonts w:eastAsia="Times New Roman" w:cs="Arial"/>
          <w:sz w:val="24"/>
          <w:szCs w:val="24"/>
          <w:u w:val="single"/>
        </w:rPr>
        <w:t xml:space="preserve">Die </w:t>
      </w:r>
      <w:r w:rsidR="00655EE9">
        <w:rPr>
          <w:rFonts w:eastAsia="Times New Roman" w:cs="Arial"/>
          <w:sz w:val="24"/>
          <w:szCs w:val="24"/>
          <w:u w:val="single"/>
        </w:rPr>
        <w:t xml:space="preserve">Gemeinde Dornburg </w:t>
      </w:r>
      <w:r w:rsidRPr="00A07E1A">
        <w:rPr>
          <w:rFonts w:eastAsia="Times New Roman" w:cs="Arial"/>
          <w:sz w:val="24"/>
          <w:szCs w:val="24"/>
          <w:u w:val="single"/>
        </w:rPr>
        <w:t>begründet ihren Antrag wie folgt:</w:t>
      </w:r>
    </w:p>
    <w:p w:rsidR="00A07E1A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A68FF" w:rsidRPr="00FC5D27" w:rsidRDefault="001C2647" w:rsidP="001C2647">
      <w:pPr>
        <w:tabs>
          <w:tab w:val="left" w:pos="6521"/>
        </w:tabs>
        <w:rPr>
          <w:rFonts w:eastAsia="Times New Roman" w:cs="Arial"/>
          <w:sz w:val="24"/>
          <w:szCs w:val="24"/>
        </w:rPr>
      </w:pPr>
      <w:r w:rsidRPr="00FC5D27">
        <w:rPr>
          <w:rFonts w:eastAsia="Times New Roman" w:cs="Arial"/>
          <w:sz w:val="24"/>
          <w:szCs w:val="24"/>
        </w:rPr>
        <w:t xml:space="preserve">Durch </w:t>
      </w:r>
      <w:r w:rsidR="006F5466" w:rsidRPr="00FC5D27">
        <w:rPr>
          <w:rFonts w:eastAsia="Times New Roman" w:cs="Arial"/>
          <w:sz w:val="24"/>
          <w:szCs w:val="24"/>
        </w:rPr>
        <w:t>die Ausweitung des Angebot</w:t>
      </w:r>
      <w:r w:rsidRPr="00FC5D27">
        <w:rPr>
          <w:rFonts w:eastAsia="Times New Roman" w:cs="Arial"/>
          <w:sz w:val="24"/>
          <w:szCs w:val="24"/>
        </w:rPr>
        <w:t>s an privaten und öffentlichen Infrastruktureinrichtungen bemüht sich die Gemeinde, de</w:t>
      </w:r>
      <w:r w:rsidR="006F5466" w:rsidRPr="00FC5D27">
        <w:rPr>
          <w:rFonts w:eastAsia="Times New Roman" w:cs="Arial"/>
          <w:sz w:val="24"/>
          <w:szCs w:val="24"/>
        </w:rPr>
        <w:t>m Bevölkerungsrückgang entgegen</w:t>
      </w:r>
      <w:r w:rsidRPr="00FC5D27">
        <w:rPr>
          <w:rFonts w:eastAsia="Times New Roman" w:cs="Arial"/>
          <w:sz w:val="24"/>
          <w:szCs w:val="24"/>
        </w:rPr>
        <w:t xml:space="preserve">zuwirken. In diesem Zusammenhang steht auch die Schaffung des </w:t>
      </w:r>
      <w:r w:rsidR="00025928">
        <w:rPr>
          <w:rFonts w:eastAsia="Times New Roman" w:cs="Arial"/>
          <w:sz w:val="24"/>
          <w:szCs w:val="24"/>
        </w:rPr>
        <w:t>Plan</w:t>
      </w:r>
      <w:r w:rsidRPr="00FC5D27">
        <w:rPr>
          <w:rFonts w:eastAsia="Times New Roman" w:cs="Arial"/>
          <w:sz w:val="24"/>
          <w:szCs w:val="24"/>
        </w:rPr>
        <w:t>ungsrechts für eine zweite Apotheke und ein Sanitätshaus</w:t>
      </w:r>
      <w:r w:rsidR="00AA68FF" w:rsidRPr="00FC5D27">
        <w:rPr>
          <w:rFonts w:eastAsia="Times New Roman" w:cs="Arial"/>
          <w:sz w:val="24"/>
          <w:szCs w:val="24"/>
        </w:rPr>
        <w:t xml:space="preserve"> im zentralen Ortsteil Frickhofen</w:t>
      </w:r>
      <w:r w:rsidRPr="00FC5D27">
        <w:rPr>
          <w:rFonts w:eastAsia="Times New Roman" w:cs="Arial"/>
          <w:sz w:val="24"/>
          <w:szCs w:val="24"/>
        </w:rPr>
        <w:t>.</w:t>
      </w:r>
      <w:r w:rsidRPr="00FC5D27">
        <w:rPr>
          <w:sz w:val="24"/>
          <w:szCs w:val="24"/>
        </w:rPr>
        <w:t xml:space="preserve"> </w:t>
      </w:r>
      <w:r w:rsidR="00AA68FF" w:rsidRPr="00FC5D27">
        <w:rPr>
          <w:sz w:val="24"/>
          <w:szCs w:val="24"/>
        </w:rPr>
        <w:t xml:space="preserve">Dabei </w:t>
      </w:r>
      <w:r w:rsidR="00AA68FF" w:rsidRPr="00FC5D27">
        <w:rPr>
          <w:rFonts w:eastAsia="Times New Roman" w:cs="Arial"/>
          <w:sz w:val="24"/>
          <w:szCs w:val="24"/>
        </w:rPr>
        <w:t xml:space="preserve">handelt es sich nicht </w:t>
      </w:r>
      <w:r w:rsidRPr="00FC5D27">
        <w:rPr>
          <w:rFonts w:eastAsia="Times New Roman" w:cs="Arial"/>
          <w:sz w:val="24"/>
          <w:szCs w:val="24"/>
        </w:rPr>
        <w:t>um großflächige</w:t>
      </w:r>
      <w:r w:rsidR="00AA68FF" w:rsidRPr="00FC5D27">
        <w:rPr>
          <w:rFonts w:eastAsia="Times New Roman" w:cs="Arial"/>
          <w:sz w:val="24"/>
          <w:szCs w:val="24"/>
        </w:rPr>
        <w:t xml:space="preserve"> </w:t>
      </w:r>
      <w:r w:rsidRPr="00FC5D27">
        <w:rPr>
          <w:rFonts w:eastAsia="Times New Roman" w:cs="Arial"/>
          <w:sz w:val="24"/>
          <w:szCs w:val="24"/>
        </w:rPr>
        <w:t>Einzelhandelsprojekt</w:t>
      </w:r>
      <w:r w:rsidR="00AA68FF" w:rsidRPr="00FC5D27">
        <w:rPr>
          <w:rFonts w:eastAsia="Times New Roman" w:cs="Arial"/>
          <w:sz w:val="24"/>
          <w:szCs w:val="24"/>
        </w:rPr>
        <w:t>e</w:t>
      </w:r>
      <w:r w:rsidR="00C647AA">
        <w:rPr>
          <w:rFonts w:eastAsia="Times New Roman" w:cs="Arial"/>
          <w:sz w:val="24"/>
          <w:szCs w:val="24"/>
        </w:rPr>
        <w:t>,</w:t>
      </w:r>
      <w:r w:rsidR="00AA68FF" w:rsidRPr="00FC5D27">
        <w:rPr>
          <w:rFonts w:eastAsia="Times New Roman" w:cs="Arial"/>
          <w:sz w:val="24"/>
          <w:szCs w:val="24"/>
        </w:rPr>
        <w:t xml:space="preserve"> von denen überörtl</w:t>
      </w:r>
      <w:r w:rsidR="006B720D">
        <w:rPr>
          <w:rFonts w:eastAsia="Times New Roman" w:cs="Arial"/>
          <w:sz w:val="24"/>
          <w:szCs w:val="24"/>
        </w:rPr>
        <w:t>iche Auswirkungen ausgehen könn</w:t>
      </w:r>
      <w:r w:rsidR="00AA68FF" w:rsidRPr="00FC5D27">
        <w:rPr>
          <w:rFonts w:eastAsia="Times New Roman" w:cs="Arial"/>
          <w:sz w:val="24"/>
          <w:szCs w:val="24"/>
        </w:rPr>
        <w:t>en, sondern um</w:t>
      </w:r>
      <w:r w:rsidRPr="00FC5D27">
        <w:rPr>
          <w:rFonts w:eastAsia="Times New Roman" w:cs="Arial"/>
          <w:sz w:val="24"/>
          <w:szCs w:val="24"/>
        </w:rPr>
        <w:t xml:space="preserve"> Infrastru</w:t>
      </w:r>
      <w:r w:rsidR="00AA68FF" w:rsidRPr="00FC5D27">
        <w:rPr>
          <w:rFonts w:eastAsia="Times New Roman" w:cs="Arial"/>
          <w:sz w:val="24"/>
          <w:szCs w:val="24"/>
        </w:rPr>
        <w:t>ktureinrichtungen, die –</w:t>
      </w:r>
      <w:r w:rsidRPr="00FC5D27">
        <w:rPr>
          <w:rFonts w:eastAsia="Times New Roman" w:cs="Arial"/>
          <w:sz w:val="24"/>
          <w:szCs w:val="24"/>
        </w:rPr>
        <w:t xml:space="preserve"> zumal bei einer alternden Bevölkerung</w:t>
      </w:r>
      <w:r w:rsidR="00AA68FF" w:rsidRPr="00FC5D27">
        <w:rPr>
          <w:rFonts w:eastAsia="Times New Roman" w:cs="Arial"/>
          <w:sz w:val="24"/>
          <w:szCs w:val="24"/>
        </w:rPr>
        <w:t xml:space="preserve"> –</w:t>
      </w:r>
      <w:r w:rsidRPr="00FC5D27">
        <w:rPr>
          <w:rFonts w:eastAsia="Times New Roman" w:cs="Arial"/>
          <w:sz w:val="24"/>
          <w:szCs w:val="24"/>
        </w:rPr>
        <w:t xml:space="preserve"> entsprechend ihrem j</w:t>
      </w:r>
      <w:r w:rsidR="00AA68FF" w:rsidRPr="00FC5D27">
        <w:rPr>
          <w:rFonts w:eastAsia="Times New Roman" w:cs="Arial"/>
          <w:sz w:val="24"/>
          <w:szCs w:val="24"/>
        </w:rPr>
        <w:t>eweiligen Einzugsbereich und un</w:t>
      </w:r>
      <w:r w:rsidR="00C647AA">
        <w:rPr>
          <w:rFonts w:eastAsia="Times New Roman" w:cs="Arial"/>
          <w:sz w:val="24"/>
          <w:szCs w:val="24"/>
        </w:rPr>
        <w:t>abhängig</w:t>
      </w:r>
      <w:r w:rsidRPr="00FC5D27">
        <w:rPr>
          <w:rFonts w:eastAsia="Times New Roman" w:cs="Arial"/>
          <w:sz w:val="24"/>
          <w:szCs w:val="24"/>
        </w:rPr>
        <w:t xml:space="preserve"> der zentralörtlichen Einstufung der Standortgemeinde flächendeckend vorgehalten werden sollten. </w:t>
      </w:r>
    </w:p>
    <w:p w:rsidR="00AA68FF" w:rsidRPr="00FC5D27" w:rsidRDefault="00AA68FF" w:rsidP="001C2647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2F3226" w:rsidRDefault="002F3226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07E1A" w:rsidRPr="00A07E1A" w:rsidRDefault="00A07E1A" w:rsidP="00A07E1A">
      <w:pPr>
        <w:tabs>
          <w:tab w:val="left" w:pos="6521"/>
        </w:tabs>
        <w:rPr>
          <w:rFonts w:eastAsia="Times New Roman" w:cs="Arial"/>
          <w:b/>
          <w:sz w:val="24"/>
          <w:szCs w:val="24"/>
        </w:rPr>
      </w:pPr>
      <w:r w:rsidRPr="00A07E1A">
        <w:rPr>
          <w:rFonts w:eastAsia="Times New Roman" w:cs="Arial"/>
          <w:b/>
          <w:sz w:val="24"/>
          <w:szCs w:val="24"/>
        </w:rPr>
        <w:t>4. Anhörungsverfahren</w:t>
      </w:r>
    </w:p>
    <w:p w:rsidR="00A07E1A" w:rsidRPr="00A07E1A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A68FF" w:rsidRDefault="002F3226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Wie aus den Ausführungen zu Punkt 5 (s.u.) hervorgeht, handelt es sich bei dem Erweiterungsvorhaben um </w:t>
      </w:r>
      <w:r w:rsidRPr="00025928">
        <w:rPr>
          <w:rFonts w:eastAsia="Times New Roman" w:cs="Arial"/>
          <w:sz w:val="24"/>
          <w:szCs w:val="24"/>
        </w:rPr>
        <w:t>keine</w:t>
      </w:r>
      <w:r>
        <w:rPr>
          <w:rFonts w:eastAsia="Times New Roman" w:cs="Arial"/>
          <w:sz w:val="24"/>
          <w:szCs w:val="24"/>
        </w:rPr>
        <w:t xml:space="preserve"> </w:t>
      </w:r>
      <w:r w:rsidR="00FC5D27">
        <w:rPr>
          <w:rFonts w:eastAsia="Times New Roman" w:cs="Arial"/>
          <w:sz w:val="24"/>
          <w:szCs w:val="24"/>
        </w:rPr>
        <w:t xml:space="preserve">(erneute) </w:t>
      </w:r>
      <w:r w:rsidR="0046492D">
        <w:rPr>
          <w:rFonts w:eastAsia="Times New Roman" w:cs="Arial"/>
          <w:sz w:val="24"/>
          <w:szCs w:val="24"/>
        </w:rPr>
        <w:t xml:space="preserve">raumbedeutsame </w:t>
      </w:r>
      <w:r>
        <w:rPr>
          <w:rFonts w:eastAsia="Times New Roman" w:cs="Arial"/>
          <w:sz w:val="24"/>
          <w:szCs w:val="24"/>
        </w:rPr>
        <w:t xml:space="preserve">Abweichung von den einschlägigen Zielen der Raumordnung. Auf die Durchführung einer Trägerbeteiligung </w:t>
      </w:r>
      <w:r w:rsidR="00AA68FF">
        <w:rPr>
          <w:rFonts w:eastAsia="Times New Roman" w:cs="Arial"/>
          <w:sz w:val="24"/>
          <w:szCs w:val="24"/>
        </w:rPr>
        <w:t xml:space="preserve">durch die Obere Landesplanungsbehörde </w:t>
      </w:r>
      <w:r>
        <w:rPr>
          <w:rFonts w:eastAsia="Times New Roman" w:cs="Arial"/>
          <w:sz w:val="24"/>
          <w:szCs w:val="24"/>
        </w:rPr>
        <w:t>wurde daher verzichtet. Die G</w:t>
      </w:r>
      <w:r w:rsidR="00FC5D27">
        <w:rPr>
          <w:rFonts w:eastAsia="Times New Roman" w:cs="Arial"/>
          <w:sz w:val="24"/>
          <w:szCs w:val="24"/>
        </w:rPr>
        <w:t xml:space="preserve">emeinde Dornburg hat </w:t>
      </w:r>
      <w:r>
        <w:rPr>
          <w:rFonts w:eastAsia="Times New Roman" w:cs="Arial"/>
          <w:sz w:val="24"/>
          <w:szCs w:val="24"/>
        </w:rPr>
        <w:t xml:space="preserve">die eingegangenen Stellungnahmen </w:t>
      </w:r>
      <w:r w:rsidR="00AA68FF">
        <w:rPr>
          <w:rFonts w:eastAsia="Times New Roman" w:cs="Arial"/>
          <w:sz w:val="24"/>
          <w:szCs w:val="24"/>
        </w:rPr>
        <w:t>im bereits durchgeführten Beteiligungsverfahren nach §</w:t>
      </w:r>
      <w:r w:rsidR="00AA68FF" w:rsidRPr="00AA68FF">
        <w:t xml:space="preserve"> </w:t>
      </w:r>
      <w:r w:rsidR="00AA68FF" w:rsidRPr="00AA68FF">
        <w:rPr>
          <w:rFonts w:eastAsia="Times New Roman" w:cs="Arial"/>
          <w:sz w:val="24"/>
          <w:szCs w:val="24"/>
        </w:rPr>
        <w:t>4 Abs. 2 BauGB i.V.m. § 13 BauGB</w:t>
      </w:r>
      <w:r w:rsidR="00AA68FF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zur Verfügung gestellt. </w:t>
      </w:r>
      <w:r w:rsidR="00AA68FF">
        <w:rPr>
          <w:rFonts w:eastAsia="Times New Roman" w:cs="Arial"/>
          <w:sz w:val="24"/>
          <w:szCs w:val="24"/>
        </w:rPr>
        <w:t>Keine der benachbarten Kommunen hat Bedenken geäußert, was die Einschätzung, dass es sich vorliegend um</w:t>
      </w:r>
      <w:r w:rsidR="00025928">
        <w:rPr>
          <w:rFonts w:eastAsia="Times New Roman" w:cs="Arial"/>
          <w:sz w:val="24"/>
          <w:szCs w:val="24"/>
        </w:rPr>
        <w:t xml:space="preserve"> ein</w:t>
      </w:r>
      <w:r w:rsidR="00AA68FF">
        <w:rPr>
          <w:rFonts w:eastAsia="Times New Roman" w:cs="Arial"/>
          <w:sz w:val="24"/>
          <w:szCs w:val="24"/>
        </w:rPr>
        <w:t xml:space="preserve"> Erg</w:t>
      </w:r>
      <w:r w:rsidR="00553D79">
        <w:rPr>
          <w:rFonts w:eastAsia="Times New Roman" w:cs="Arial"/>
          <w:sz w:val="24"/>
          <w:szCs w:val="24"/>
        </w:rPr>
        <w:t>ä</w:t>
      </w:r>
      <w:r w:rsidR="00AA68FF">
        <w:rPr>
          <w:rFonts w:eastAsia="Times New Roman" w:cs="Arial"/>
          <w:sz w:val="24"/>
          <w:szCs w:val="24"/>
        </w:rPr>
        <w:t>nzungsvorhaben ohne überörtliche Auswirkungen handelt, bestätigt.</w:t>
      </w:r>
    </w:p>
    <w:p w:rsidR="00553D79" w:rsidRDefault="00553D79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876D74" w:rsidRDefault="00876D74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Der Landkreis</w:t>
      </w:r>
      <w:r w:rsidR="00327C19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L</w:t>
      </w:r>
      <w:r w:rsidR="00327C19">
        <w:rPr>
          <w:rFonts w:eastAsia="Times New Roman" w:cs="Arial"/>
          <w:sz w:val="24"/>
          <w:szCs w:val="24"/>
        </w:rPr>
        <w:t>i</w:t>
      </w:r>
      <w:r>
        <w:rPr>
          <w:rFonts w:eastAsia="Times New Roman" w:cs="Arial"/>
          <w:sz w:val="24"/>
          <w:szCs w:val="24"/>
        </w:rPr>
        <w:t>mburg-Weilburg, Fachdienst Landentwicklung und Denkmalschutz</w:t>
      </w:r>
      <w:r w:rsidR="00553D79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</w:t>
      </w:r>
      <w:r w:rsidR="00327C19">
        <w:rPr>
          <w:rFonts w:eastAsia="Times New Roman" w:cs="Arial"/>
          <w:sz w:val="24"/>
          <w:szCs w:val="24"/>
        </w:rPr>
        <w:t>lehnt</w:t>
      </w:r>
      <w:r>
        <w:rPr>
          <w:rFonts w:eastAsia="Times New Roman" w:cs="Arial"/>
          <w:sz w:val="24"/>
          <w:szCs w:val="24"/>
        </w:rPr>
        <w:t xml:space="preserve"> das Vorhaben mit Verweis auf die Teilnahme der Kommune am hessischen Dorfentwicklungsprogramm </w:t>
      </w:r>
      <w:r w:rsidR="00FC5D27">
        <w:rPr>
          <w:rFonts w:eastAsia="Times New Roman" w:cs="Arial"/>
          <w:sz w:val="24"/>
          <w:szCs w:val="24"/>
        </w:rPr>
        <w:t xml:space="preserve">allerdings </w:t>
      </w:r>
      <w:r>
        <w:rPr>
          <w:rFonts w:eastAsia="Times New Roman" w:cs="Arial"/>
          <w:sz w:val="24"/>
          <w:szCs w:val="24"/>
        </w:rPr>
        <w:t xml:space="preserve">ab. </w:t>
      </w:r>
      <w:r w:rsidR="006B720D">
        <w:rPr>
          <w:rFonts w:eastAsia="Times New Roman" w:cs="Arial"/>
          <w:sz w:val="24"/>
          <w:szCs w:val="24"/>
        </w:rPr>
        <w:t>E</w:t>
      </w:r>
      <w:r>
        <w:rPr>
          <w:rFonts w:eastAsia="Times New Roman" w:cs="Arial"/>
          <w:sz w:val="24"/>
          <w:szCs w:val="24"/>
        </w:rPr>
        <w:t>s sei geeignet, den Erhalt innerörtlicher Geschäfte zu gefährden und eine V</w:t>
      </w:r>
      <w:r w:rsidR="00327C19">
        <w:rPr>
          <w:rFonts w:eastAsia="Times New Roman" w:cs="Arial"/>
          <w:sz w:val="24"/>
          <w:szCs w:val="24"/>
        </w:rPr>
        <w:t xml:space="preserve">erlagerung </w:t>
      </w:r>
      <w:r>
        <w:rPr>
          <w:rFonts w:eastAsia="Times New Roman" w:cs="Arial"/>
          <w:sz w:val="24"/>
          <w:szCs w:val="24"/>
        </w:rPr>
        <w:t xml:space="preserve">bestehender Infrastruktur aus dem Ortskern </w:t>
      </w:r>
      <w:r w:rsidR="00553D79">
        <w:rPr>
          <w:rFonts w:eastAsia="Times New Roman" w:cs="Arial"/>
          <w:sz w:val="24"/>
          <w:szCs w:val="24"/>
        </w:rPr>
        <w:t xml:space="preserve">zu </w:t>
      </w:r>
      <w:r>
        <w:rPr>
          <w:rFonts w:eastAsia="Times New Roman" w:cs="Arial"/>
          <w:sz w:val="24"/>
          <w:szCs w:val="24"/>
        </w:rPr>
        <w:t>begünstig</w:t>
      </w:r>
      <w:r w:rsidR="00553D79">
        <w:rPr>
          <w:rFonts w:eastAsia="Times New Roman" w:cs="Arial"/>
          <w:sz w:val="24"/>
          <w:szCs w:val="24"/>
        </w:rPr>
        <w:t>en</w:t>
      </w:r>
      <w:r>
        <w:rPr>
          <w:rFonts w:eastAsia="Times New Roman" w:cs="Arial"/>
          <w:sz w:val="24"/>
          <w:szCs w:val="24"/>
        </w:rPr>
        <w:t>.</w:t>
      </w:r>
      <w:r w:rsidR="00025928" w:rsidRPr="00025928">
        <w:rPr>
          <w:rFonts w:eastAsia="Times New Roman" w:cs="Arial"/>
          <w:sz w:val="24"/>
          <w:szCs w:val="24"/>
        </w:rPr>
        <w:t xml:space="preserve"> </w:t>
      </w:r>
      <w:r w:rsidR="00025928">
        <w:rPr>
          <w:rFonts w:eastAsia="Times New Roman" w:cs="Arial"/>
          <w:sz w:val="24"/>
          <w:szCs w:val="24"/>
        </w:rPr>
        <w:t xml:space="preserve">Der Eigentümer der in Frickhofen bereits bestehenden Apotheke lehnt die Ansiedlung einer weiteren Apotheke </w:t>
      </w:r>
      <w:r w:rsidR="006B720D">
        <w:rPr>
          <w:rFonts w:eastAsia="Times New Roman" w:cs="Arial"/>
          <w:sz w:val="24"/>
          <w:szCs w:val="24"/>
        </w:rPr>
        <w:t xml:space="preserve">ebenfalls </w:t>
      </w:r>
      <w:r w:rsidR="00025928">
        <w:rPr>
          <w:rFonts w:eastAsia="Times New Roman" w:cs="Arial"/>
          <w:sz w:val="24"/>
          <w:szCs w:val="24"/>
        </w:rPr>
        <w:t>ab, da er einen Verdrängungswettbewerb und hohe Umsatzverluste bis hin zu einer Geschäftsaufgabe befürchtet.</w:t>
      </w:r>
    </w:p>
    <w:p w:rsidR="00553D79" w:rsidRDefault="00553D79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876D74" w:rsidRDefault="00D85658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  <w:r w:rsidRPr="00D85658">
        <w:rPr>
          <w:rFonts w:eastAsia="Times New Roman" w:cs="Arial"/>
          <w:sz w:val="24"/>
          <w:szCs w:val="24"/>
        </w:rPr>
        <w:t>Die Gemeinde Dornburg hat von der Gesellschaft für Markt- un</w:t>
      </w:r>
      <w:r>
        <w:rPr>
          <w:rFonts w:eastAsia="Times New Roman" w:cs="Arial"/>
          <w:sz w:val="24"/>
          <w:szCs w:val="24"/>
        </w:rPr>
        <w:t xml:space="preserve">d Absatzforschung mbH </w:t>
      </w:r>
      <w:r w:rsidR="00EB7DE9">
        <w:rPr>
          <w:rFonts w:eastAsia="Times New Roman" w:cs="Arial"/>
          <w:sz w:val="24"/>
          <w:szCs w:val="24"/>
        </w:rPr>
        <w:t xml:space="preserve">(GMA) </w:t>
      </w:r>
      <w:r>
        <w:rPr>
          <w:rFonts w:eastAsia="Times New Roman" w:cs="Arial"/>
          <w:sz w:val="24"/>
          <w:szCs w:val="24"/>
        </w:rPr>
        <w:t>eine Stel</w:t>
      </w:r>
      <w:r w:rsidRPr="00D85658">
        <w:rPr>
          <w:rFonts w:eastAsia="Times New Roman" w:cs="Arial"/>
          <w:sz w:val="24"/>
          <w:szCs w:val="24"/>
        </w:rPr>
        <w:t xml:space="preserve">lungnahme zur </w:t>
      </w:r>
      <w:r>
        <w:rPr>
          <w:rFonts w:eastAsia="Times New Roman" w:cs="Arial"/>
          <w:sz w:val="24"/>
          <w:szCs w:val="24"/>
        </w:rPr>
        <w:t xml:space="preserve">geplanten </w:t>
      </w:r>
      <w:r w:rsidRPr="00D85658">
        <w:rPr>
          <w:rFonts w:eastAsia="Times New Roman" w:cs="Arial"/>
          <w:sz w:val="24"/>
          <w:szCs w:val="24"/>
        </w:rPr>
        <w:t>Ansiedlung der Apotheke eingeholt. Die GMA bewertet die Ansiedlung einer zweiten Apotheke in Frickhofen</w:t>
      </w:r>
      <w:r w:rsidR="00025928">
        <w:rPr>
          <w:rFonts w:eastAsia="Times New Roman" w:cs="Arial"/>
          <w:sz w:val="24"/>
          <w:szCs w:val="24"/>
        </w:rPr>
        <w:t xml:space="preserve"> ebenfalls </w:t>
      </w:r>
      <w:r w:rsidRPr="00D85658">
        <w:rPr>
          <w:rFonts w:eastAsia="Times New Roman" w:cs="Arial"/>
          <w:sz w:val="24"/>
          <w:szCs w:val="24"/>
        </w:rPr>
        <w:t>kritisch</w:t>
      </w:r>
      <w:r w:rsidR="00EB7DE9">
        <w:rPr>
          <w:rFonts w:eastAsia="Times New Roman" w:cs="Arial"/>
          <w:sz w:val="24"/>
          <w:szCs w:val="24"/>
        </w:rPr>
        <w:t>. Der Gutachter gibt zu bedenken, dass i</w:t>
      </w:r>
      <w:r w:rsidRPr="00D85658">
        <w:rPr>
          <w:rFonts w:eastAsia="Times New Roman" w:cs="Arial"/>
          <w:sz w:val="24"/>
          <w:szCs w:val="24"/>
        </w:rPr>
        <w:t xml:space="preserve">m Bundesdurchschnitt </w:t>
      </w:r>
      <w:r>
        <w:rPr>
          <w:rFonts w:eastAsia="Times New Roman" w:cs="Arial"/>
          <w:sz w:val="24"/>
          <w:szCs w:val="24"/>
        </w:rPr>
        <w:t xml:space="preserve">eine Apotheke </w:t>
      </w:r>
      <w:r w:rsidRPr="00D85658">
        <w:rPr>
          <w:rFonts w:eastAsia="Times New Roman" w:cs="Arial"/>
          <w:sz w:val="24"/>
          <w:szCs w:val="24"/>
        </w:rPr>
        <w:t xml:space="preserve">4.434 Einwohner </w:t>
      </w:r>
      <w:r>
        <w:rPr>
          <w:rFonts w:eastAsia="Times New Roman" w:cs="Arial"/>
          <w:sz w:val="24"/>
          <w:szCs w:val="24"/>
        </w:rPr>
        <w:t>versorge</w:t>
      </w:r>
      <w:r w:rsidRPr="00D85658">
        <w:rPr>
          <w:rFonts w:eastAsia="Times New Roman" w:cs="Arial"/>
          <w:sz w:val="24"/>
          <w:szCs w:val="24"/>
        </w:rPr>
        <w:t xml:space="preserve">. Bei zwei Apotheken wären dies </w:t>
      </w:r>
      <w:r w:rsidR="00EB7DE9">
        <w:rPr>
          <w:rFonts w:eastAsia="Times New Roman" w:cs="Arial"/>
          <w:sz w:val="24"/>
          <w:szCs w:val="24"/>
        </w:rPr>
        <w:t xml:space="preserve">somit </w:t>
      </w:r>
      <w:r w:rsidRPr="00D85658">
        <w:rPr>
          <w:rFonts w:eastAsia="Times New Roman" w:cs="Arial"/>
          <w:sz w:val="24"/>
          <w:szCs w:val="24"/>
        </w:rPr>
        <w:t>rd. 8.870 Einwohner</w:t>
      </w:r>
      <w:r>
        <w:rPr>
          <w:rFonts w:eastAsia="Times New Roman" w:cs="Arial"/>
          <w:sz w:val="24"/>
          <w:szCs w:val="24"/>
        </w:rPr>
        <w:t xml:space="preserve"> und damit </w:t>
      </w:r>
      <w:r w:rsidR="00025928">
        <w:rPr>
          <w:rFonts w:eastAsia="Times New Roman" w:cs="Arial"/>
          <w:sz w:val="24"/>
          <w:szCs w:val="24"/>
        </w:rPr>
        <w:t xml:space="preserve">gut 300 </w:t>
      </w:r>
      <w:r>
        <w:rPr>
          <w:rFonts w:eastAsia="Times New Roman" w:cs="Arial"/>
          <w:sz w:val="24"/>
          <w:szCs w:val="24"/>
        </w:rPr>
        <w:t>Einwohner</w:t>
      </w:r>
      <w:r w:rsidR="00025928">
        <w:rPr>
          <w:rFonts w:eastAsia="Times New Roman" w:cs="Arial"/>
          <w:sz w:val="24"/>
          <w:szCs w:val="24"/>
        </w:rPr>
        <w:t xml:space="preserve"> </w:t>
      </w:r>
      <w:r w:rsidR="006B720D">
        <w:rPr>
          <w:rFonts w:eastAsia="Times New Roman" w:cs="Arial"/>
          <w:sz w:val="24"/>
          <w:szCs w:val="24"/>
        </w:rPr>
        <w:t>mehr</w:t>
      </w:r>
      <w:r>
        <w:rPr>
          <w:rFonts w:eastAsia="Times New Roman" w:cs="Arial"/>
          <w:sz w:val="24"/>
          <w:szCs w:val="24"/>
        </w:rPr>
        <w:t xml:space="preserve"> als die Gemeinde </w:t>
      </w:r>
      <w:r w:rsidRPr="00D85658">
        <w:rPr>
          <w:rFonts w:eastAsia="Times New Roman" w:cs="Arial"/>
          <w:sz w:val="24"/>
          <w:szCs w:val="24"/>
        </w:rPr>
        <w:t xml:space="preserve">Dornburg </w:t>
      </w:r>
      <w:r w:rsidR="00EB7DE9">
        <w:rPr>
          <w:rFonts w:eastAsia="Times New Roman" w:cs="Arial"/>
          <w:sz w:val="24"/>
          <w:szCs w:val="24"/>
        </w:rPr>
        <w:t>auf</w:t>
      </w:r>
      <w:r>
        <w:rPr>
          <w:rFonts w:eastAsia="Times New Roman" w:cs="Arial"/>
          <w:sz w:val="24"/>
          <w:szCs w:val="24"/>
        </w:rPr>
        <w:t>weist (8.533)</w:t>
      </w:r>
      <w:r w:rsidRPr="00D85658">
        <w:rPr>
          <w:rFonts w:eastAsia="Times New Roman" w:cs="Arial"/>
          <w:sz w:val="24"/>
          <w:szCs w:val="24"/>
        </w:rPr>
        <w:t>.</w:t>
      </w:r>
      <w:r w:rsidR="007E684D">
        <w:rPr>
          <w:rFonts w:eastAsia="Times New Roman" w:cs="Arial"/>
          <w:sz w:val="24"/>
          <w:szCs w:val="24"/>
        </w:rPr>
        <w:t xml:space="preserve"> </w:t>
      </w:r>
    </w:p>
    <w:p w:rsidR="00722FAE" w:rsidRDefault="00722FAE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 w:type="page"/>
      </w:r>
    </w:p>
    <w:p w:rsidR="00A07E1A" w:rsidRPr="00A07E1A" w:rsidRDefault="00A07E1A" w:rsidP="00A07E1A">
      <w:pPr>
        <w:tabs>
          <w:tab w:val="left" w:pos="6521"/>
        </w:tabs>
        <w:rPr>
          <w:rFonts w:eastAsia="Times New Roman" w:cs="Arial"/>
          <w:b/>
          <w:sz w:val="24"/>
          <w:szCs w:val="24"/>
        </w:rPr>
      </w:pPr>
      <w:r w:rsidRPr="00A07E1A">
        <w:rPr>
          <w:rFonts w:eastAsia="Times New Roman" w:cs="Arial"/>
          <w:b/>
          <w:sz w:val="24"/>
          <w:szCs w:val="24"/>
        </w:rPr>
        <w:lastRenderedPageBreak/>
        <w:t>5. Raumordnerische Bewertung</w:t>
      </w:r>
    </w:p>
    <w:p w:rsidR="00A07E1A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722FAE" w:rsidRDefault="004E215D" w:rsidP="001C2647">
      <w:pPr>
        <w:tabs>
          <w:tab w:val="left" w:pos="6521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Die Ziele der Raumordnung </w:t>
      </w:r>
      <w:r w:rsidR="00C647AA">
        <w:rPr>
          <w:rFonts w:eastAsia="Times New Roman" w:cs="Arial"/>
          <w:sz w:val="24"/>
          <w:szCs w:val="24"/>
        </w:rPr>
        <w:t>sind erheblich betroffen, wenn Planungen oder Maßnahme</w:t>
      </w:r>
      <w:r w:rsidR="006B720D">
        <w:rPr>
          <w:rFonts w:eastAsia="Times New Roman" w:cs="Arial"/>
          <w:sz w:val="24"/>
          <w:szCs w:val="24"/>
        </w:rPr>
        <w:t>n raumbedeutsame Auswirkungen</w:t>
      </w:r>
      <w:r w:rsidR="00C647AA">
        <w:rPr>
          <w:rFonts w:eastAsia="Times New Roman" w:cs="Arial"/>
          <w:sz w:val="24"/>
          <w:szCs w:val="24"/>
        </w:rPr>
        <w:t xml:space="preserve"> entfalten</w:t>
      </w:r>
      <w:r>
        <w:rPr>
          <w:rFonts w:eastAsia="Times New Roman" w:cs="Arial"/>
          <w:sz w:val="24"/>
          <w:szCs w:val="24"/>
        </w:rPr>
        <w:t>. Es ist also zunächst zu prüfen, ob das Erweiterungsvorhaben geeignet ist,</w:t>
      </w:r>
      <w:r w:rsidR="00C647AA">
        <w:rPr>
          <w:rFonts w:eastAsia="Times New Roman" w:cs="Arial"/>
          <w:sz w:val="24"/>
          <w:szCs w:val="24"/>
        </w:rPr>
        <w:t xml:space="preserve"> sich erheblich auf die Ziele der Raumordnung auszuwirken</w:t>
      </w:r>
      <w:r>
        <w:rPr>
          <w:rFonts w:eastAsia="Times New Roman" w:cs="Arial"/>
          <w:sz w:val="24"/>
          <w:szCs w:val="24"/>
        </w:rPr>
        <w:t>. Davon unabhängig ergibt sich aus § 1 Abs. 4 BauGB die Not</w:t>
      </w:r>
      <w:r w:rsidR="00AE72EF">
        <w:rPr>
          <w:rFonts w:eastAsia="Times New Roman" w:cs="Arial"/>
          <w:sz w:val="24"/>
          <w:szCs w:val="24"/>
        </w:rPr>
        <w:t>-</w:t>
      </w:r>
      <w:r>
        <w:rPr>
          <w:rFonts w:eastAsia="Times New Roman" w:cs="Arial"/>
          <w:sz w:val="24"/>
          <w:szCs w:val="24"/>
        </w:rPr>
        <w:t>wendigkeit, dass Bauleitpläne grundsätzlich an die Ziele der Raumordnung anzupassen sind.</w:t>
      </w:r>
      <w:r w:rsidR="00FC5D27">
        <w:rPr>
          <w:rFonts w:eastAsia="Times New Roman" w:cs="Arial"/>
          <w:sz w:val="24"/>
          <w:szCs w:val="24"/>
        </w:rPr>
        <w:t xml:space="preserve"> Im vorliegenden Fall entspricht die geplante Änderung des Bebauungs</w:t>
      </w:r>
      <w:r w:rsidR="00AE72EF">
        <w:rPr>
          <w:rFonts w:eastAsia="Times New Roman" w:cs="Arial"/>
          <w:sz w:val="24"/>
          <w:szCs w:val="24"/>
        </w:rPr>
        <w:t>-</w:t>
      </w:r>
      <w:r w:rsidR="00FC5D27">
        <w:rPr>
          <w:rFonts w:eastAsia="Times New Roman" w:cs="Arial"/>
          <w:sz w:val="24"/>
          <w:szCs w:val="24"/>
        </w:rPr>
        <w:t>plans „Dornburg-Center“ nicht der Abweichungse</w:t>
      </w:r>
      <w:r w:rsidR="007A3C58">
        <w:rPr>
          <w:rFonts w:eastAsia="Times New Roman" w:cs="Arial"/>
          <w:sz w:val="24"/>
          <w:szCs w:val="24"/>
        </w:rPr>
        <w:t>ntscheidung aus dem Jahr 2014. D</w:t>
      </w:r>
      <w:r w:rsidR="00FC5D27">
        <w:rPr>
          <w:rFonts w:eastAsia="Times New Roman" w:cs="Arial"/>
          <w:sz w:val="24"/>
          <w:szCs w:val="24"/>
        </w:rPr>
        <w:t xml:space="preserve">ie Entscheidung </w:t>
      </w:r>
      <w:r w:rsidR="007A3C58">
        <w:rPr>
          <w:rFonts w:eastAsia="Times New Roman" w:cs="Arial"/>
          <w:sz w:val="24"/>
          <w:szCs w:val="24"/>
        </w:rPr>
        <w:t xml:space="preserve">soll </w:t>
      </w:r>
      <w:r w:rsidR="00FC5D27">
        <w:rPr>
          <w:rFonts w:eastAsia="Times New Roman" w:cs="Arial"/>
          <w:sz w:val="24"/>
          <w:szCs w:val="24"/>
        </w:rPr>
        <w:t xml:space="preserve">daher um die </w:t>
      </w:r>
      <w:r w:rsidR="00D36EE0">
        <w:rPr>
          <w:rFonts w:eastAsia="Times New Roman" w:cs="Arial"/>
          <w:sz w:val="24"/>
          <w:szCs w:val="24"/>
        </w:rPr>
        <w:t xml:space="preserve">Zulässigkeit der </w:t>
      </w:r>
      <w:r w:rsidR="00FC5D27">
        <w:rPr>
          <w:rFonts w:eastAsia="Times New Roman" w:cs="Arial"/>
          <w:sz w:val="24"/>
          <w:szCs w:val="24"/>
        </w:rPr>
        <w:t>geplanten Vorhaben ergänz</w:t>
      </w:r>
      <w:r w:rsidR="0080199D">
        <w:rPr>
          <w:rFonts w:eastAsia="Times New Roman" w:cs="Arial"/>
          <w:sz w:val="24"/>
          <w:szCs w:val="24"/>
        </w:rPr>
        <w:t>t werd</w:t>
      </w:r>
      <w:r w:rsidR="00FC5D27">
        <w:rPr>
          <w:rFonts w:eastAsia="Times New Roman" w:cs="Arial"/>
          <w:sz w:val="24"/>
          <w:szCs w:val="24"/>
        </w:rPr>
        <w:t>en.</w:t>
      </w:r>
    </w:p>
    <w:p w:rsidR="004E215D" w:rsidRDefault="004E215D" w:rsidP="001C2647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33D90" w:rsidRDefault="0080199D" w:rsidP="001C2647">
      <w:pPr>
        <w:tabs>
          <w:tab w:val="left" w:pos="6521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Bei der geplanten Apotheke und dem Sanitätshaus mit </w:t>
      </w:r>
      <w:r w:rsidR="00A33D90">
        <w:rPr>
          <w:rFonts w:eastAsia="Times New Roman" w:cs="Arial"/>
          <w:sz w:val="24"/>
          <w:szCs w:val="24"/>
        </w:rPr>
        <w:t xml:space="preserve">einer VK von </w:t>
      </w:r>
      <w:r>
        <w:rPr>
          <w:rFonts w:eastAsia="Times New Roman" w:cs="Arial"/>
          <w:sz w:val="24"/>
          <w:szCs w:val="24"/>
        </w:rPr>
        <w:t xml:space="preserve">max. 200 m² handelt es sich </w:t>
      </w:r>
      <w:r w:rsidR="004E1998">
        <w:rPr>
          <w:rFonts w:eastAsia="Times New Roman" w:cs="Arial"/>
          <w:sz w:val="24"/>
          <w:szCs w:val="24"/>
        </w:rPr>
        <w:t xml:space="preserve">ganz eindeutig </w:t>
      </w:r>
      <w:r>
        <w:rPr>
          <w:rFonts w:eastAsia="Times New Roman" w:cs="Arial"/>
          <w:sz w:val="24"/>
          <w:szCs w:val="24"/>
        </w:rPr>
        <w:t xml:space="preserve">nicht um großflächige Einzelhandelsvorhaben. Die Ziele und Grundsätze unter Kap. 5.4 „Einzelhandelsvorhaben“ des RPM 2010 sind </w:t>
      </w:r>
      <w:r w:rsidR="00EB7DE9">
        <w:rPr>
          <w:rFonts w:eastAsia="Times New Roman" w:cs="Arial"/>
          <w:sz w:val="24"/>
          <w:szCs w:val="24"/>
        </w:rPr>
        <w:t xml:space="preserve">daher </w:t>
      </w:r>
      <w:r>
        <w:rPr>
          <w:rFonts w:eastAsia="Times New Roman" w:cs="Arial"/>
          <w:sz w:val="24"/>
          <w:szCs w:val="24"/>
        </w:rPr>
        <w:t>nur an</w:t>
      </w:r>
      <w:r w:rsidR="00EB7DE9">
        <w:rPr>
          <w:rFonts w:eastAsia="Times New Roman" w:cs="Arial"/>
          <w:sz w:val="24"/>
          <w:szCs w:val="24"/>
        </w:rPr>
        <w:t>wendbar</w:t>
      </w:r>
      <w:r>
        <w:rPr>
          <w:rFonts w:eastAsia="Times New Roman" w:cs="Arial"/>
          <w:sz w:val="24"/>
          <w:szCs w:val="24"/>
        </w:rPr>
        <w:t>, wenn die geplante Apotheke und das Sanitätshaus durch die bereits vorhandenen Einzelhandelsnutzungen im „Dornburg-Center“ in Sinne einer sog. Einzelhandelsagglomeration Auswirkungen wie großflächige Betriebe entfalten können bzw. geeignet sind, die (überörtliche) Wirkung des Dornburg-Centers nenne</w:t>
      </w:r>
      <w:r w:rsidR="006A0F61">
        <w:rPr>
          <w:rFonts w:eastAsia="Times New Roman" w:cs="Arial"/>
          <w:sz w:val="24"/>
          <w:szCs w:val="24"/>
        </w:rPr>
        <w:t>n</w:t>
      </w:r>
      <w:r>
        <w:rPr>
          <w:rFonts w:eastAsia="Times New Roman" w:cs="Arial"/>
          <w:sz w:val="24"/>
          <w:szCs w:val="24"/>
        </w:rPr>
        <w:t xml:space="preserve">swert </w:t>
      </w:r>
      <w:r w:rsidR="006A0F61">
        <w:rPr>
          <w:rFonts w:eastAsia="Times New Roman" w:cs="Arial"/>
          <w:sz w:val="24"/>
          <w:szCs w:val="24"/>
        </w:rPr>
        <w:t xml:space="preserve">zu </w:t>
      </w:r>
      <w:r>
        <w:rPr>
          <w:rFonts w:eastAsia="Times New Roman" w:cs="Arial"/>
          <w:sz w:val="24"/>
          <w:szCs w:val="24"/>
        </w:rPr>
        <w:t xml:space="preserve">verstärken (vgl. </w:t>
      </w:r>
      <w:r w:rsidR="006A0F61">
        <w:rPr>
          <w:rFonts w:eastAsia="Times New Roman" w:cs="Arial"/>
          <w:sz w:val="24"/>
          <w:szCs w:val="24"/>
        </w:rPr>
        <w:t xml:space="preserve">Ziel 5.4-9, RPM 2010). </w:t>
      </w:r>
    </w:p>
    <w:p w:rsidR="00A33D90" w:rsidRDefault="00A33D90" w:rsidP="001C2647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D36EE0" w:rsidRDefault="00CC47ED" w:rsidP="001C2647">
      <w:pPr>
        <w:tabs>
          <w:tab w:val="left" w:pos="6521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Vorangestellt </w:t>
      </w:r>
      <w:r w:rsidR="00025928">
        <w:rPr>
          <w:rFonts w:eastAsia="Times New Roman" w:cs="Arial"/>
          <w:sz w:val="24"/>
          <w:szCs w:val="24"/>
        </w:rPr>
        <w:t>sei</w:t>
      </w:r>
      <w:r>
        <w:rPr>
          <w:rFonts w:eastAsia="Times New Roman" w:cs="Arial"/>
          <w:sz w:val="24"/>
          <w:szCs w:val="24"/>
        </w:rPr>
        <w:t>, dass die bisherige Rechtsprechung keine abschließende</w:t>
      </w:r>
      <w:r w:rsidR="00025928">
        <w:rPr>
          <w:rFonts w:eastAsia="Times New Roman" w:cs="Arial"/>
          <w:sz w:val="24"/>
          <w:szCs w:val="24"/>
        </w:rPr>
        <w:t xml:space="preserve"> bzw. einheitliche</w:t>
      </w:r>
      <w:r>
        <w:rPr>
          <w:rFonts w:eastAsia="Times New Roman" w:cs="Arial"/>
          <w:sz w:val="24"/>
          <w:szCs w:val="24"/>
        </w:rPr>
        <w:t xml:space="preserve"> Einordnung von Apotheken </w:t>
      </w:r>
      <w:r w:rsidR="00025928">
        <w:rPr>
          <w:rFonts w:eastAsia="Times New Roman" w:cs="Arial"/>
          <w:sz w:val="24"/>
          <w:szCs w:val="24"/>
        </w:rPr>
        <w:t xml:space="preserve">als Einzelhandelsbetriebe </w:t>
      </w:r>
      <w:r>
        <w:rPr>
          <w:rFonts w:eastAsia="Times New Roman" w:cs="Arial"/>
          <w:sz w:val="24"/>
          <w:szCs w:val="24"/>
        </w:rPr>
        <w:t>ermöglicht</w:t>
      </w:r>
      <w:r w:rsidR="00EB7DE9">
        <w:rPr>
          <w:rFonts w:eastAsia="Times New Roman" w:cs="Arial"/>
          <w:sz w:val="24"/>
          <w:szCs w:val="24"/>
        </w:rPr>
        <w:t>: so ist eine Apotheke</w:t>
      </w:r>
      <w:r w:rsidRPr="00CC47ED">
        <w:rPr>
          <w:rFonts w:eastAsia="Times New Roman" w:cs="Arial"/>
          <w:sz w:val="24"/>
          <w:szCs w:val="24"/>
        </w:rPr>
        <w:t xml:space="preserve"> kein Einzelhandelsbetrieb, soweit auch pharmaze</w:t>
      </w:r>
      <w:r>
        <w:rPr>
          <w:rFonts w:eastAsia="Times New Roman" w:cs="Arial"/>
          <w:sz w:val="24"/>
          <w:szCs w:val="24"/>
        </w:rPr>
        <w:t>utische Leistungen erbracht wer</w:t>
      </w:r>
      <w:r w:rsidRPr="00CC47ED">
        <w:rPr>
          <w:rFonts w:eastAsia="Times New Roman" w:cs="Arial"/>
          <w:sz w:val="24"/>
          <w:szCs w:val="24"/>
        </w:rPr>
        <w:t>den. Es handelt sich aber auch um keine An</w:t>
      </w:r>
      <w:r w:rsidR="00EB7DE9">
        <w:rPr>
          <w:rFonts w:eastAsia="Times New Roman" w:cs="Arial"/>
          <w:sz w:val="24"/>
          <w:szCs w:val="24"/>
        </w:rPr>
        <w:t>lage für gesundheitliche Zwecke</w:t>
      </w:r>
      <w:r w:rsidRPr="00CC47ED">
        <w:rPr>
          <w:rFonts w:eastAsia="Times New Roman" w:cs="Arial"/>
          <w:sz w:val="24"/>
          <w:szCs w:val="24"/>
        </w:rPr>
        <w:t>. Nach überwiegender Ansicht in der Rechtsprechung und Literatur ist eine Apothekennutzung vielmehr eine freiberufliche Nutzung. Soweit sie sich im Wesentlichen auf den Verkauf von Medikamenten u.</w:t>
      </w:r>
      <w:r>
        <w:rPr>
          <w:rFonts w:eastAsia="Times New Roman" w:cs="Arial"/>
          <w:sz w:val="24"/>
          <w:szCs w:val="24"/>
        </w:rPr>
        <w:t xml:space="preserve"> </w:t>
      </w:r>
      <w:r w:rsidRPr="00CC47ED">
        <w:rPr>
          <w:rFonts w:eastAsia="Times New Roman" w:cs="Arial"/>
          <w:sz w:val="24"/>
          <w:szCs w:val="24"/>
        </w:rPr>
        <w:t xml:space="preserve">ä. beschränken, können Apotheken bauplanungsrechtlich aber </w:t>
      </w:r>
      <w:r>
        <w:rPr>
          <w:rFonts w:eastAsia="Times New Roman" w:cs="Arial"/>
          <w:sz w:val="24"/>
          <w:szCs w:val="24"/>
        </w:rPr>
        <w:t xml:space="preserve">auch als Läden gewertet werden. Selbst wenn </w:t>
      </w:r>
      <w:r w:rsidR="004E1998">
        <w:rPr>
          <w:rFonts w:eastAsia="Times New Roman" w:cs="Arial"/>
          <w:sz w:val="24"/>
          <w:szCs w:val="24"/>
        </w:rPr>
        <w:t>davon ausgegangen wird, dass es sich bei einer</w:t>
      </w:r>
      <w:r>
        <w:rPr>
          <w:rFonts w:eastAsia="Times New Roman" w:cs="Arial"/>
          <w:sz w:val="24"/>
          <w:szCs w:val="24"/>
        </w:rPr>
        <w:t xml:space="preserve"> Apotheke </w:t>
      </w:r>
      <w:r w:rsidR="004E1998">
        <w:rPr>
          <w:rFonts w:eastAsia="Times New Roman" w:cs="Arial"/>
          <w:sz w:val="24"/>
          <w:szCs w:val="24"/>
        </w:rPr>
        <w:t xml:space="preserve">um </w:t>
      </w:r>
      <w:r>
        <w:rPr>
          <w:rFonts w:eastAsia="Times New Roman" w:cs="Arial"/>
          <w:sz w:val="24"/>
          <w:szCs w:val="24"/>
        </w:rPr>
        <w:t>eine</w:t>
      </w:r>
      <w:r w:rsidR="004E1998">
        <w:rPr>
          <w:rFonts w:eastAsia="Times New Roman" w:cs="Arial"/>
          <w:sz w:val="24"/>
          <w:szCs w:val="24"/>
        </w:rPr>
        <w:t>n</w:t>
      </w:r>
      <w:r>
        <w:rPr>
          <w:rFonts w:eastAsia="Times New Roman" w:cs="Arial"/>
          <w:sz w:val="24"/>
          <w:szCs w:val="24"/>
        </w:rPr>
        <w:t xml:space="preserve"> Laden</w:t>
      </w:r>
      <w:r w:rsidR="00025928">
        <w:rPr>
          <w:rFonts w:eastAsia="Times New Roman" w:cs="Arial"/>
          <w:sz w:val="24"/>
          <w:szCs w:val="24"/>
        </w:rPr>
        <w:t xml:space="preserve"> – und damit um Einzelhandel im Weitesten Sinne – </w:t>
      </w:r>
      <w:r w:rsidR="004E1998">
        <w:rPr>
          <w:rFonts w:eastAsia="Times New Roman" w:cs="Arial"/>
          <w:sz w:val="24"/>
          <w:szCs w:val="24"/>
        </w:rPr>
        <w:t>handelt</w:t>
      </w:r>
      <w:r>
        <w:rPr>
          <w:rFonts w:eastAsia="Times New Roman" w:cs="Arial"/>
          <w:sz w:val="24"/>
          <w:szCs w:val="24"/>
        </w:rPr>
        <w:t xml:space="preserve">, ist </w:t>
      </w:r>
      <w:r w:rsidR="00025928">
        <w:rPr>
          <w:rFonts w:eastAsia="Times New Roman" w:cs="Arial"/>
          <w:sz w:val="24"/>
          <w:szCs w:val="24"/>
        </w:rPr>
        <w:t>die geplante Apotheke</w:t>
      </w:r>
      <w:r>
        <w:rPr>
          <w:rFonts w:eastAsia="Times New Roman" w:cs="Arial"/>
          <w:sz w:val="24"/>
          <w:szCs w:val="24"/>
        </w:rPr>
        <w:t xml:space="preserve"> in mehrfacher Hinsicht nicht geeignet, die Attraktivität des „Dornburg-Centers“ </w:t>
      </w:r>
      <w:r w:rsidR="00A37B05">
        <w:rPr>
          <w:rFonts w:eastAsia="Times New Roman" w:cs="Arial"/>
          <w:sz w:val="24"/>
          <w:szCs w:val="24"/>
        </w:rPr>
        <w:t xml:space="preserve">nennenswert </w:t>
      </w:r>
      <w:r>
        <w:rPr>
          <w:rFonts w:eastAsia="Times New Roman" w:cs="Arial"/>
          <w:sz w:val="24"/>
          <w:szCs w:val="24"/>
        </w:rPr>
        <w:t xml:space="preserve">zu erhöhen und damit </w:t>
      </w:r>
      <w:r w:rsidR="004E1998">
        <w:rPr>
          <w:rFonts w:eastAsia="Times New Roman" w:cs="Arial"/>
          <w:sz w:val="24"/>
          <w:szCs w:val="24"/>
        </w:rPr>
        <w:t>d</w:t>
      </w:r>
      <w:r>
        <w:rPr>
          <w:rFonts w:eastAsia="Times New Roman" w:cs="Arial"/>
          <w:sz w:val="24"/>
          <w:szCs w:val="24"/>
        </w:rPr>
        <w:t>en Einzugsbereich zu vergrößern. Zum einen aufgrund der geringen Verkaufsfläche der Apotheke, zum anderen aufgrund der Tatsache, dass in Apotheken keine Gelegenheits</w:t>
      </w:r>
      <w:r w:rsidR="004E1998">
        <w:rPr>
          <w:rFonts w:eastAsia="Times New Roman" w:cs="Arial"/>
          <w:sz w:val="24"/>
          <w:szCs w:val="24"/>
        </w:rPr>
        <w:t>- oder Mitnahme</w:t>
      </w:r>
      <w:r>
        <w:rPr>
          <w:rFonts w:eastAsia="Times New Roman" w:cs="Arial"/>
          <w:sz w:val="24"/>
          <w:szCs w:val="24"/>
        </w:rPr>
        <w:t>käufe erledigt werden</w:t>
      </w:r>
      <w:r w:rsidR="004E1998">
        <w:rPr>
          <w:rFonts w:eastAsia="Times New Roman" w:cs="Arial"/>
          <w:sz w:val="24"/>
          <w:szCs w:val="24"/>
        </w:rPr>
        <w:t>. V</w:t>
      </w:r>
      <w:r>
        <w:rPr>
          <w:rFonts w:eastAsia="Times New Roman" w:cs="Arial"/>
          <w:sz w:val="24"/>
          <w:szCs w:val="24"/>
        </w:rPr>
        <w:t>ielmehr werden diese anlassbezogen, oft nach einem Arztbesuch zum Einlösen eines Rezepts, aufgesucht.</w:t>
      </w:r>
      <w:r w:rsidR="004E1998">
        <w:rPr>
          <w:rFonts w:eastAsia="Times New Roman" w:cs="Arial"/>
          <w:sz w:val="24"/>
          <w:szCs w:val="24"/>
        </w:rPr>
        <w:t xml:space="preserve"> Ähnliches gilt für das geplante Sanitätshaus: </w:t>
      </w:r>
      <w:r w:rsidR="004E1998" w:rsidRPr="004E1998">
        <w:rPr>
          <w:rFonts w:eastAsia="Times New Roman" w:cs="Arial"/>
          <w:sz w:val="24"/>
          <w:szCs w:val="24"/>
        </w:rPr>
        <w:t>die Kunden</w:t>
      </w:r>
      <w:r w:rsidR="004E1998">
        <w:rPr>
          <w:rFonts w:eastAsia="Times New Roman" w:cs="Arial"/>
          <w:sz w:val="24"/>
          <w:szCs w:val="24"/>
        </w:rPr>
        <w:t xml:space="preserve"> werden</w:t>
      </w:r>
      <w:r w:rsidR="004E1998" w:rsidRPr="004E1998">
        <w:rPr>
          <w:rFonts w:eastAsia="Times New Roman" w:cs="Arial"/>
          <w:sz w:val="24"/>
          <w:szCs w:val="24"/>
        </w:rPr>
        <w:t xml:space="preserve"> hier mit medizinisch-technischen Hilfsmitteln versorgt</w:t>
      </w:r>
      <w:r w:rsidR="004E1998">
        <w:rPr>
          <w:rFonts w:eastAsia="Times New Roman" w:cs="Arial"/>
          <w:sz w:val="24"/>
          <w:szCs w:val="24"/>
        </w:rPr>
        <w:t xml:space="preserve">, die teilweise sogar </w:t>
      </w:r>
      <w:r w:rsidR="004E1998" w:rsidRPr="004E1998">
        <w:rPr>
          <w:rFonts w:eastAsia="Times New Roman" w:cs="Arial"/>
          <w:sz w:val="24"/>
          <w:szCs w:val="24"/>
        </w:rPr>
        <w:t xml:space="preserve">individuell angefertigt </w:t>
      </w:r>
      <w:r w:rsidR="004E1998">
        <w:rPr>
          <w:rFonts w:eastAsia="Times New Roman" w:cs="Arial"/>
          <w:sz w:val="24"/>
          <w:szCs w:val="24"/>
        </w:rPr>
        <w:t xml:space="preserve">werden müssen. Insofern weisen Sanitätshäuser auch Eigenschaften von </w:t>
      </w:r>
      <w:r w:rsidR="004E1998" w:rsidRPr="004E1998">
        <w:rPr>
          <w:rFonts w:eastAsia="Times New Roman" w:cs="Arial"/>
          <w:sz w:val="24"/>
          <w:szCs w:val="24"/>
        </w:rPr>
        <w:t>Handwerksbetriebe</w:t>
      </w:r>
      <w:r w:rsidR="004E1998">
        <w:rPr>
          <w:rFonts w:eastAsia="Times New Roman" w:cs="Arial"/>
          <w:sz w:val="24"/>
          <w:szCs w:val="24"/>
        </w:rPr>
        <w:t xml:space="preserve">n auf. Durch die Ansiedlung eines </w:t>
      </w:r>
      <w:r w:rsidR="0046492D">
        <w:rPr>
          <w:rFonts w:eastAsia="Times New Roman" w:cs="Arial"/>
          <w:sz w:val="24"/>
          <w:szCs w:val="24"/>
        </w:rPr>
        <w:t xml:space="preserve">Sanitätshauses </w:t>
      </w:r>
      <w:r w:rsidR="004E1998">
        <w:rPr>
          <w:rFonts w:eastAsia="Times New Roman" w:cs="Arial"/>
          <w:sz w:val="24"/>
          <w:szCs w:val="24"/>
        </w:rPr>
        <w:t xml:space="preserve">in der bestehenden Einzelhandelsagglomeration „Dornburg-Center“ </w:t>
      </w:r>
      <w:r w:rsidR="00D85658">
        <w:rPr>
          <w:rFonts w:eastAsia="Times New Roman" w:cs="Arial"/>
          <w:sz w:val="24"/>
          <w:szCs w:val="24"/>
        </w:rPr>
        <w:t>wird</w:t>
      </w:r>
      <w:r w:rsidR="004E1998">
        <w:rPr>
          <w:rFonts w:eastAsia="Times New Roman" w:cs="Arial"/>
          <w:sz w:val="24"/>
          <w:szCs w:val="24"/>
        </w:rPr>
        <w:t xml:space="preserve"> keine </w:t>
      </w:r>
      <w:r w:rsidR="00D85658">
        <w:rPr>
          <w:rFonts w:eastAsia="Times New Roman" w:cs="Arial"/>
          <w:sz w:val="24"/>
          <w:szCs w:val="24"/>
        </w:rPr>
        <w:t xml:space="preserve">wesentlich </w:t>
      </w:r>
      <w:r w:rsidR="004E1998">
        <w:rPr>
          <w:rFonts w:eastAsia="Times New Roman" w:cs="Arial"/>
          <w:sz w:val="24"/>
          <w:szCs w:val="24"/>
        </w:rPr>
        <w:t>höhere F</w:t>
      </w:r>
      <w:r w:rsidR="00D85658">
        <w:rPr>
          <w:rFonts w:eastAsia="Times New Roman" w:cs="Arial"/>
          <w:sz w:val="24"/>
          <w:szCs w:val="24"/>
        </w:rPr>
        <w:t>requentierung erzeugt</w:t>
      </w:r>
      <w:r w:rsidR="004E1998">
        <w:rPr>
          <w:rFonts w:eastAsia="Times New Roman" w:cs="Arial"/>
          <w:sz w:val="24"/>
          <w:szCs w:val="24"/>
        </w:rPr>
        <w:t xml:space="preserve">, da auch hier der Besuch stark anlassbezogen und </w:t>
      </w:r>
      <w:r w:rsidR="0063486A">
        <w:rPr>
          <w:rFonts w:eastAsia="Times New Roman" w:cs="Arial"/>
          <w:sz w:val="24"/>
          <w:szCs w:val="24"/>
        </w:rPr>
        <w:t xml:space="preserve">eher </w:t>
      </w:r>
      <w:r w:rsidR="004E1998">
        <w:rPr>
          <w:rFonts w:eastAsia="Times New Roman" w:cs="Arial"/>
          <w:sz w:val="24"/>
          <w:szCs w:val="24"/>
        </w:rPr>
        <w:t xml:space="preserve">selten erfolgt. </w:t>
      </w:r>
      <w:r w:rsidR="007060CF">
        <w:rPr>
          <w:rFonts w:eastAsia="Times New Roman" w:cs="Arial"/>
          <w:sz w:val="24"/>
          <w:szCs w:val="24"/>
        </w:rPr>
        <w:t>Vielmehr ist davon auszugehen, dass die Ansiedlung einer Apotheke und eines Sanitätshause</w:t>
      </w:r>
      <w:r w:rsidR="00A37B05">
        <w:rPr>
          <w:rFonts w:eastAsia="Times New Roman" w:cs="Arial"/>
          <w:sz w:val="24"/>
          <w:szCs w:val="24"/>
        </w:rPr>
        <w:t>s</w:t>
      </w:r>
      <w:r w:rsidR="007060CF">
        <w:rPr>
          <w:rFonts w:eastAsia="Times New Roman" w:cs="Arial"/>
          <w:sz w:val="24"/>
          <w:szCs w:val="24"/>
        </w:rPr>
        <w:t xml:space="preserve"> </w:t>
      </w:r>
      <w:r w:rsidR="0046492D">
        <w:rPr>
          <w:rFonts w:eastAsia="Times New Roman" w:cs="Arial"/>
          <w:sz w:val="24"/>
          <w:szCs w:val="24"/>
        </w:rPr>
        <w:t xml:space="preserve">in der Größenordnung von 200 m² VK </w:t>
      </w:r>
      <w:r w:rsidR="007060CF">
        <w:rPr>
          <w:rFonts w:eastAsia="Times New Roman" w:cs="Arial"/>
          <w:sz w:val="24"/>
          <w:szCs w:val="24"/>
        </w:rPr>
        <w:t xml:space="preserve">die </w:t>
      </w:r>
      <w:r w:rsidR="00A37B05">
        <w:rPr>
          <w:rFonts w:eastAsia="Times New Roman" w:cs="Arial"/>
          <w:sz w:val="24"/>
          <w:szCs w:val="24"/>
        </w:rPr>
        <w:t xml:space="preserve">wohnortnahe </w:t>
      </w:r>
      <w:r w:rsidR="007060CF">
        <w:rPr>
          <w:rFonts w:eastAsia="Times New Roman" w:cs="Arial"/>
          <w:sz w:val="24"/>
          <w:szCs w:val="24"/>
        </w:rPr>
        <w:t>Versorgung de</w:t>
      </w:r>
      <w:r w:rsidR="00A37B05">
        <w:rPr>
          <w:rFonts w:eastAsia="Times New Roman" w:cs="Arial"/>
          <w:sz w:val="24"/>
          <w:szCs w:val="24"/>
        </w:rPr>
        <w:t>r</w:t>
      </w:r>
      <w:r w:rsidR="007060CF">
        <w:rPr>
          <w:rFonts w:eastAsia="Times New Roman" w:cs="Arial"/>
          <w:sz w:val="24"/>
          <w:szCs w:val="24"/>
        </w:rPr>
        <w:t xml:space="preserve"> in südliche Richtung unmittelbar angrenzen</w:t>
      </w:r>
      <w:r w:rsidR="0046492D">
        <w:rPr>
          <w:rFonts w:eastAsia="Times New Roman" w:cs="Arial"/>
          <w:sz w:val="24"/>
          <w:szCs w:val="24"/>
        </w:rPr>
        <w:t>den</w:t>
      </w:r>
      <w:r w:rsidR="007060CF">
        <w:rPr>
          <w:rFonts w:eastAsia="Times New Roman" w:cs="Arial"/>
          <w:sz w:val="24"/>
          <w:szCs w:val="24"/>
        </w:rPr>
        <w:t xml:space="preserve"> </w:t>
      </w:r>
      <w:r w:rsidR="00A37B05">
        <w:rPr>
          <w:rFonts w:eastAsia="Times New Roman" w:cs="Arial"/>
          <w:sz w:val="24"/>
          <w:szCs w:val="24"/>
        </w:rPr>
        <w:t>Altenpflegeeinrichtung der Caritas deutlich verbessern wird.</w:t>
      </w:r>
    </w:p>
    <w:p w:rsidR="00A37B05" w:rsidRDefault="00A37B05" w:rsidP="001C2647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1429F7" w:rsidRDefault="00A37B05" w:rsidP="001C2647">
      <w:pPr>
        <w:tabs>
          <w:tab w:val="left" w:pos="6521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Zusammenfasend ist daher festzuhalten, dass die geplante Apotheke und das Sanitätshaus nicht geeignet sind, </w:t>
      </w:r>
      <w:r w:rsidR="0046492D">
        <w:rPr>
          <w:rFonts w:eastAsia="Times New Roman" w:cs="Arial"/>
          <w:sz w:val="24"/>
          <w:szCs w:val="24"/>
        </w:rPr>
        <w:t>erhebliche</w:t>
      </w:r>
      <w:r>
        <w:rPr>
          <w:rFonts w:eastAsia="Times New Roman" w:cs="Arial"/>
          <w:sz w:val="24"/>
          <w:szCs w:val="24"/>
        </w:rPr>
        <w:t xml:space="preserve"> Auswirkungen </w:t>
      </w:r>
      <w:r w:rsidR="0046492D">
        <w:rPr>
          <w:rFonts w:eastAsia="Times New Roman" w:cs="Arial"/>
          <w:sz w:val="24"/>
          <w:szCs w:val="24"/>
        </w:rPr>
        <w:t>auf die Ziele der Raum</w:t>
      </w:r>
      <w:r w:rsidR="00AE72EF">
        <w:rPr>
          <w:rFonts w:eastAsia="Times New Roman" w:cs="Arial"/>
          <w:sz w:val="24"/>
          <w:szCs w:val="24"/>
        </w:rPr>
        <w:t>-</w:t>
      </w:r>
      <w:r w:rsidR="0046492D">
        <w:rPr>
          <w:rFonts w:eastAsia="Times New Roman" w:cs="Arial"/>
          <w:sz w:val="24"/>
          <w:szCs w:val="24"/>
        </w:rPr>
        <w:t xml:space="preserve">ordnung </w:t>
      </w:r>
      <w:r>
        <w:rPr>
          <w:rFonts w:eastAsia="Times New Roman" w:cs="Arial"/>
          <w:sz w:val="24"/>
          <w:szCs w:val="24"/>
        </w:rPr>
        <w:t>zu entfalten und etwa die Versorgungslage in den benachbarten Kommunen zu beeinträchtigen. Dies ist auch unter Berücksichtigung des geplanten Standorts innerhalb einer bestehenden Einzelhandelsagglomeration nicht der Fall</w:t>
      </w:r>
      <w:r w:rsidR="001429F7">
        <w:rPr>
          <w:rFonts w:eastAsia="Times New Roman" w:cs="Arial"/>
          <w:sz w:val="24"/>
          <w:szCs w:val="24"/>
        </w:rPr>
        <w:t>.</w:t>
      </w:r>
      <w:r w:rsidR="00C674AB">
        <w:rPr>
          <w:rFonts w:eastAsia="Times New Roman" w:cs="Arial"/>
          <w:sz w:val="24"/>
          <w:szCs w:val="24"/>
        </w:rPr>
        <w:t xml:space="preserve"> Eine vertiefte raumordnerische Prüfung wird daher nicht für erforderlich gehalten.</w:t>
      </w:r>
    </w:p>
    <w:p w:rsidR="001429F7" w:rsidRDefault="001429F7" w:rsidP="001C2647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722FAE" w:rsidRDefault="00025928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Was die</w:t>
      </w:r>
      <w:r w:rsidR="00F146C5">
        <w:rPr>
          <w:rFonts w:eastAsia="Times New Roman" w:cs="Arial"/>
          <w:sz w:val="24"/>
          <w:szCs w:val="24"/>
        </w:rPr>
        <w:t xml:space="preserve"> </w:t>
      </w:r>
      <w:r w:rsidR="001429F7" w:rsidRPr="00A73427">
        <w:rPr>
          <w:rFonts w:eastAsia="Times New Roman" w:cs="Arial"/>
          <w:sz w:val="24"/>
          <w:szCs w:val="24"/>
        </w:rPr>
        <w:t>Bed</w:t>
      </w:r>
      <w:r w:rsidR="00A73427" w:rsidRPr="00A73427">
        <w:rPr>
          <w:rFonts w:eastAsia="Times New Roman" w:cs="Arial"/>
          <w:sz w:val="24"/>
          <w:szCs w:val="24"/>
        </w:rPr>
        <w:t>enken</w:t>
      </w:r>
      <w:r>
        <w:rPr>
          <w:rFonts w:eastAsia="Times New Roman" w:cs="Arial"/>
          <w:sz w:val="24"/>
          <w:szCs w:val="24"/>
        </w:rPr>
        <w:t xml:space="preserve"> hinsichtlich </w:t>
      </w:r>
      <w:r w:rsidR="00A73427" w:rsidRPr="00A73427">
        <w:rPr>
          <w:rFonts w:eastAsia="Times New Roman" w:cs="Arial"/>
          <w:sz w:val="24"/>
          <w:szCs w:val="24"/>
        </w:rPr>
        <w:t>d</w:t>
      </w:r>
      <w:r>
        <w:rPr>
          <w:rFonts w:eastAsia="Times New Roman" w:cs="Arial"/>
          <w:sz w:val="24"/>
          <w:szCs w:val="24"/>
        </w:rPr>
        <w:t>er</w:t>
      </w:r>
      <w:r w:rsidR="00FB0A2E">
        <w:rPr>
          <w:rFonts w:eastAsia="Times New Roman" w:cs="Arial"/>
          <w:sz w:val="24"/>
          <w:szCs w:val="24"/>
        </w:rPr>
        <w:t xml:space="preserve"> befürchtete</w:t>
      </w:r>
      <w:r>
        <w:rPr>
          <w:rFonts w:eastAsia="Times New Roman" w:cs="Arial"/>
          <w:sz w:val="24"/>
          <w:szCs w:val="24"/>
        </w:rPr>
        <w:t>n</w:t>
      </w:r>
      <w:r w:rsidR="00FB0A2E">
        <w:rPr>
          <w:rFonts w:eastAsia="Times New Roman" w:cs="Arial"/>
          <w:sz w:val="24"/>
          <w:szCs w:val="24"/>
        </w:rPr>
        <w:t xml:space="preserve"> Konkurrenzsituation der geplanten Apotheke zur Bestandsa</w:t>
      </w:r>
      <w:r w:rsidR="00A73427" w:rsidRPr="00A73427">
        <w:rPr>
          <w:rFonts w:eastAsia="Times New Roman" w:cs="Arial"/>
          <w:sz w:val="24"/>
          <w:szCs w:val="24"/>
        </w:rPr>
        <w:t xml:space="preserve">potheke </w:t>
      </w:r>
      <w:r w:rsidR="00A73427">
        <w:rPr>
          <w:rFonts w:eastAsia="Times New Roman" w:cs="Arial"/>
          <w:sz w:val="24"/>
          <w:szCs w:val="24"/>
        </w:rPr>
        <w:t xml:space="preserve">im Ortsteil Frickhofen betrifft, die </w:t>
      </w:r>
      <w:r w:rsidR="00FB0A2E">
        <w:rPr>
          <w:rFonts w:eastAsia="Times New Roman" w:cs="Arial"/>
          <w:sz w:val="24"/>
          <w:szCs w:val="24"/>
        </w:rPr>
        <w:t>sowohl</w:t>
      </w:r>
      <w:r w:rsidR="00A73427">
        <w:rPr>
          <w:rFonts w:eastAsia="Times New Roman" w:cs="Arial"/>
          <w:sz w:val="24"/>
          <w:szCs w:val="24"/>
        </w:rPr>
        <w:t xml:space="preserve"> vom Landkreis als auch vom Eigentümer im Zuge des Bauleitplanverfahren</w:t>
      </w:r>
      <w:r w:rsidR="00F146C5">
        <w:rPr>
          <w:rFonts w:eastAsia="Times New Roman" w:cs="Arial"/>
          <w:sz w:val="24"/>
          <w:szCs w:val="24"/>
        </w:rPr>
        <w:t>s geäußert wurden, so erscheinen diese</w:t>
      </w:r>
      <w:r w:rsidR="00A73427">
        <w:rPr>
          <w:rFonts w:eastAsia="Times New Roman" w:cs="Arial"/>
          <w:sz w:val="24"/>
          <w:szCs w:val="24"/>
        </w:rPr>
        <w:t xml:space="preserve"> zwar vor dem Hintergrund des kritischen Gutachtens nicht </w:t>
      </w:r>
      <w:r w:rsidR="00FB0A2E">
        <w:rPr>
          <w:rFonts w:eastAsia="Times New Roman" w:cs="Arial"/>
          <w:sz w:val="24"/>
          <w:szCs w:val="24"/>
        </w:rPr>
        <w:t xml:space="preserve">vollständig </w:t>
      </w:r>
      <w:r w:rsidR="00A73427">
        <w:rPr>
          <w:rFonts w:eastAsia="Times New Roman" w:cs="Arial"/>
          <w:sz w:val="24"/>
          <w:szCs w:val="24"/>
        </w:rPr>
        <w:t xml:space="preserve">unbegründet, </w:t>
      </w:r>
      <w:r w:rsidR="00FB0A2E">
        <w:rPr>
          <w:rFonts w:eastAsia="Times New Roman" w:cs="Arial"/>
          <w:sz w:val="24"/>
          <w:szCs w:val="24"/>
        </w:rPr>
        <w:t>können a</w:t>
      </w:r>
      <w:r w:rsidR="00A73427">
        <w:rPr>
          <w:rFonts w:eastAsia="Times New Roman" w:cs="Arial"/>
          <w:sz w:val="24"/>
          <w:szCs w:val="24"/>
        </w:rPr>
        <w:t xml:space="preserve">ber auf regionalplanerischer Ebene </w:t>
      </w:r>
      <w:r w:rsidR="00FB0A2E">
        <w:rPr>
          <w:rFonts w:eastAsia="Times New Roman" w:cs="Arial"/>
          <w:sz w:val="24"/>
          <w:szCs w:val="24"/>
        </w:rPr>
        <w:t xml:space="preserve">mangels </w:t>
      </w:r>
      <w:r w:rsidR="00A20607">
        <w:rPr>
          <w:rFonts w:eastAsia="Times New Roman" w:cs="Arial"/>
          <w:sz w:val="24"/>
          <w:szCs w:val="24"/>
        </w:rPr>
        <w:t>Erheb</w:t>
      </w:r>
      <w:r w:rsidR="00AE72EF">
        <w:rPr>
          <w:rFonts w:eastAsia="Times New Roman" w:cs="Arial"/>
          <w:sz w:val="24"/>
          <w:szCs w:val="24"/>
        </w:rPr>
        <w:t>-</w:t>
      </w:r>
      <w:r w:rsidR="00A20607">
        <w:rPr>
          <w:rFonts w:eastAsia="Times New Roman" w:cs="Arial"/>
          <w:sz w:val="24"/>
          <w:szCs w:val="24"/>
        </w:rPr>
        <w:t>lichkeit der Zielbetroffenheit durch das</w:t>
      </w:r>
      <w:r w:rsidR="00FB0A2E">
        <w:rPr>
          <w:rFonts w:eastAsia="Times New Roman" w:cs="Arial"/>
          <w:sz w:val="24"/>
          <w:szCs w:val="24"/>
        </w:rPr>
        <w:t xml:space="preserve"> geplante Vorhaben (s.o.) </w:t>
      </w:r>
      <w:r w:rsidR="00A73427">
        <w:rPr>
          <w:rFonts w:eastAsia="Times New Roman" w:cs="Arial"/>
          <w:sz w:val="24"/>
          <w:szCs w:val="24"/>
        </w:rPr>
        <w:t>nicht durchschlagen.</w:t>
      </w:r>
      <w:r w:rsidR="00F146C5">
        <w:rPr>
          <w:rFonts w:eastAsia="Times New Roman" w:cs="Arial"/>
          <w:sz w:val="24"/>
          <w:szCs w:val="24"/>
        </w:rPr>
        <w:t xml:space="preserve"> Es handelt sich dabei also nicht um Aspekte die</w:t>
      </w:r>
      <w:r w:rsidR="00736E40">
        <w:rPr>
          <w:rFonts w:eastAsia="Times New Roman" w:cs="Arial"/>
          <w:sz w:val="24"/>
          <w:szCs w:val="24"/>
        </w:rPr>
        <w:t xml:space="preserve"> vorliegend</w:t>
      </w:r>
      <w:r w:rsidR="00F146C5">
        <w:rPr>
          <w:rFonts w:eastAsia="Times New Roman" w:cs="Arial"/>
          <w:sz w:val="24"/>
          <w:szCs w:val="24"/>
        </w:rPr>
        <w:t xml:space="preserve"> einer raumordnungsrechtlichen Prüfung zugänglich </w:t>
      </w:r>
      <w:r w:rsidR="00736E40">
        <w:rPr>
          <w:rFonts w:eastAsia="Times New Roman" w:cs="Arial"/>
          <w:sz w:val="24"/>
          <w:szCs w:val="24"/>
        </w:rPr>
        <w:t xml:space="preserve">sind </w:t>
      </w:r>
      <w:r w:rsidR="00F146C5">
        <w:rPr>
          <w:rFonts w:eastAsia="Times New Roman" w:cs="Arial"/>
          <w:sz w:val="24"/>
          <w:szCs w:val="24"/>
        </w:rPr>
        <w:t>bzw. im Rahmen dieser</w:t>
      </w:r>
      <w:r w:rsidR="00736E40">
        <w:rPr>
          <w:rFonts w:eastAsia="Times New Roman" w:cs="Arial"/>
          <w:sz w:val="24"/>
          <w:szCs w:val="24"/>
        </w:rPr>
        <w:t xml:space="preserve"> Prüfung</w:t>
      </w:r>
      <w:r w:rsidR="008F02CA">
        <w:rPr>
          <w:rFonts w:eastAsia="Times New Roman" w:cs="Arial"/>
          <w:sz w:val="24"/>
          <w:szCs w:val="24"/>
        </w:rPr>
        <w:t xml:space="preserve"> </w:t>
      </w:r>
      <w:r w:rsidR="00736E40">
        <w:rPr>
          <w:rFonts w:eastAsia="Times New Roman" w:cs="Arial"/>
          <w:sz w:val="24"/>
          <w:szCs w:val="24"/>
        </w:rPr>
        <w:t>Berücksic</w:t>
      </w:r>
      <w:r w:rsidR="00304BBA">
        <w:rPr>
          <w:rFonts w:eastAsia="Times New Roman" w:cs="Arial"/>
          <w:sz w:val="24"/>
          <w:szCs w:val="24"/>
        </w:rPr>
        <w:t>hti</w:t>
      </w:r>
      <w:r w:rsidR="00AE72EF">
        <w:rPr>
          <w:rFonts w:eastAsia="Times New Roman" w:cs="Arial"/>
          <w:sz w:val="24"/>
          <w:szCs w:val="24"/>
        </w:rPr>
        <w:t>-</w:t>
      </w:r>
      <w:r w:rsidR="00E379B1">
        <w:rPr>
          <w:rFonts w:eastAsia="Times New Roman" w:cs="Arial"/>
          <w:sz w:val="24"/>
          <w:szCs w:val="24"/>
        </w:rPr>
        <w:t xml:space="preserve">gung finden können. </w:t>
      </w:r>
      <w:r w:rsidR="00304BBA">
        <w:rPr>
          <w:rFonts w:eastAsia="Times New Roman" w:cs="Arial"/>
          <w:sz w:val="24"/>
          <w:szCs w:val="24"/>
        </w:rPr>
        <w:t xml:space="preserve">Insoweit </w:t>
      </w:r>
      <w:r w:rsidR="00B7392C">
        <w:rPr>
          <w:rFonts w:eastAsia="Times New Roman" w:cs="Arial"/>
          <w:sz w:val="24"/>
          <w:szCs w:val="24"/>
        </w:rPr>
        <w:t>ob</w:t>
      </w:r>
      <w:r w:rsidR="00304BBA">
        <w:rPr>
          <w:rFonts w:eastAsia="Times New Roman" w:cs="Arial"/>
          <w:sz w:val="24"/>
          <w:szCs w:val="24"/>
        </w:rPr>
        <w:t xml:space="preserve">liegt die </w:t>
      </w:r>
      <w:r w:rsidR="00B7392C">
        <w:rPr>
          <w:rFonts w:eastAsia="Times New Roman" w:cs="Arial"/>
          <w:sz w:val="24"/>
          <w:szCs w:val="24"/>
        </w:rPr>
        <w:t>Entscheidung über die Durchführung der Planung und die Verantwortung für deren rechtmäßige Umsetzung</w:t>
      </w:r>
      <w:r w:rsidR="00304BBA">
        <w:rPr>
          <w:rFonts w:eastAsia="Times New Roman" w:cs="Arial"/>
          <w:sz w:val="24"/>
          <w:szCs w:val="24"/>
        </w:rPr>
        <w:t xml:space="preserve"> </w:t>
      </w:r>
      <w:r w:rsidR="00B7392C">
        <w:rPr>
          <w:rFonts w:eastAsia="Times New Roman" w:cs="Arial"/>
          <w:sz w:val="24"/>
          <w:szCs w:val="24"/>
        </w:rPr>
        <w:t>ausschließlich der Gemeinde Dornburg in Wahrnehmung ihrer kommunalen Planungshoheit.</w:t>
      </w:r>
    </w:p>
    <w:p w:rsidR="006B2087" w:rsidRPr="00A07E1A" w:rsidRDefault="001806FB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  <w:r>
        <w:rPr>
          <w:noProof/>
        </w:rPr>
        <w:drawing>
          <wp:inline distT="0" distB="0" distL="0" distR="0" wp14:anchorId="5F856A06" wp14:editId="51CED988">
            <wp:extent cx="1973110" cy="752475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9876" cy="76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E1A" w:rsidRPr="00A07E1A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07E1A" w:rsidRPr="00A07E1A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  <w:r w:rsidRPr="00A07E1A">
        <w:rPr>
          <w:rFonts w:eastAsia="Times New Roman" w:cs="Arial"/>
          <w:sz w:val="24"/>
          <w:szCs w:val="24"/>
        </w:rPr>
        <w:t>Dr. Ullrich</w:t>
      </w:r>
    </w:p>
    <w:p w:rsidR="00A07E1A" w:rsidRPr="00A07E1A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  <w:r w:rsidRPr="00A07E1A">
        <w:rPr>
          <w:rFonts w:eastAsia="Times New Roman" w:cs="Arial"/>
          <w:sz w:val="24"/>
          <w:szCs w:val="24"/>
        </w:rPr>
        <w:t>Regierungspräsident</w:t>
      </w:r>
    </w:p>
    <w:p w:rsidR="00A07E1A" w:rsidRDefault="00A07E1A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33D90" w:rsidRDefault="00A33D90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33D90" w:rsidRDefault="00A33D90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 w:type="page"/>
      </w:r>
    </w:p>
    <w:p w:rsidR="00A33D90" w:rsidRDefault="00A33D90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33D90" w:rsidRPr="00A33D90" w:rsidRDefault="00A33D90" w:rsidP="00A33D90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33D90" w:rsidRPr="00A33D90" w:rsidRDefault="00A33D90" w:rsidP="00A33D90">
      <w:pPr>
        <w:tabs>
          <w:tab w:val="left" w:pos="6521"/>
        </w:tabs>
        <w:jc w:val="right"/>
        <w:rPr>
          <w:rFonts w:eastAsia="Times New Roman" w:cs="Arial"/>
          <w:b/>
          <w:sz w:val="24"/>
          <w:szCs w:val="24"/>
        </w:rPr>
      </w:pPr>
      <w:r w:rsidRPr="00A33D90">
        <w:rPr>
          <w:rFonts w:eastAsia="Times New Roman" w:cs="Arial"/>
          <w:b/>
          <w:sz w:val="24"/>
          <w:szCs w:val="24"/>
        </w:rPr>
        <w:t>Karte 1</w:t>
      </w:r>
    </w:p>
    <w:p w:rsidR="00A33D90" w:rsidRDefault="00A33D90" w:rsidP="00A33D90">
      <w:pPr>
        <w:tabs>
          <w:tab w:val="left" w:pos="6521"/>
        </w:tabs>
        <w:rPr>
          <w:rFonts w:eastAsia="Times New Roman" w:cs="Arial"/>
          <w:b/>
          <w:sz w:val="24"/>
          <w:szCs w:val="24"/>
        </w:rPr>
      </w:pPr>
    </w:p>
    <w:p w:rsidR="00A33D90" w:rsidRDefault="00A33D90" w:rsidP="00A33D90">
      <w:pPr>
        <w:tabs>
          <w:tab w:val="left" w:pos="6521"/>
        </w:tabs>
        <w:rPr>
          <w:rFonts w:eastAsia="Times New Roman" w:cs="Arial"/>
          <w:b/>
          <w:sz w:val="24"/>
          <w:szCs w:val="24"/>
        </w:rPr>
      </w:pPr>
    </w:p>
    <w:p w:rsidR="00A33D90" w:rsidRPr="00A33D90" w:rsidRDefault="00A33D90" w:rsidP="00A33D90">
      <w:pPr>
        <w:tabs>
          <w:tab w:val="left" w:pos="6521"/>
        </w:tabs>
        <w:rPr>
          <w:rFonts w:eastAsia="Times New Roman" w:cs="Arial"/>
          <w:sz w:val="24"/>
          <w:szCs w:val="24"/>
        </w:rPr>
      </w:pPr>
      <w:r w:rsidRPr="00A33D90">
        <w:rPr>
          <w:rFonts w:eastAsia="Times New Roman" w:cs="Arial"/>
          <w:b/>
          <w:sz w:val="24"/>
          <w:szCs w:val="24"/>
        </w:rPr>
        <w:t>Ausschnitt aus dem Regionalplan Mittelhessen 2010</w:t>
      </w:r>
    </w:p>
    <w:p w:rsidR="00A33D90" w:rsidRPr="00A33D90" w:rsidRDefault="00A33D90" w:rsidP="00A33D90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33D90" w:rsidRPr="00A33D90" w:rsidRDefault="00A33D90" w:rsidP="00A33D90">
      <w:pPr>
        <w:tabs>
          <w:tab w:val="left" w:pos="6521"/>
        </w:tabs>
        <w:rPr>
          <w:rFonts w:eastAsia="Times New Roman" w:cs="Arial"/>
          <w:sz w:val="24"/>
          <w:szCs w:val="24"/>
        </w:rPr>
      </w:pPr>
      <w:r w:rsidRPr="00A33D90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4241021" cy="3848295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884" cy="385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90" w:rsidRPr="00A33D90" w:rsidRDefault="00A33D90" w:rsidP="00A33D90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33D90" w:rsidRPr="00A33D90" w:rsidRDefault="00A33D90" w:rsidP="00A33D90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33D90" w:rsidRPr="00A33D90" w:rsidRDefault="00A33D90" w:rsidP="00A33D90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p w:rsidR="00A33D90" w:rsidRPr="00EC279B" w:rsidRDefault="00A33D90" w:rsidP="00A07E1A">
      <w:pPr>
        <w:tabs>
          <w:tab w:val="left" w:pos="6521"/>
        </w:tabs>
        <w:rPr>
          <w:rFonts w:eastAsia="Times New Roman" w:cs="Arial"/>
          <w:sz w:val="24"/>
          <w:szCs w:val="24"/>
        </w:rPr>
      </w:pPr>
    </w:p>
    <w:sectPr w:rsidR="00A33D90" w:rsidRPr="00EC279B" w:rsidSect="00C76E34">
      <w:headerReference w:type="default" r:id="rId10"/>
      <w:headerReference w:type="first" r:id="rId11"/>
      <w:pgSz w:w="11907" w:h="16840" w:code="9"/>
      <w:pgMar w:top="568" w:right="1417" w:bottom="568" w:left="1418" w:header="709" w:footer="615" w:gutter="0"/>
      <w:paperSrc w:first="1" w:other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51" w:rsidRDefault="00B52851">
      <w:r>
        <w:separator/>
      </w:r>
    </w:p>
  </w:endnote>
  <w:endnote w:type="continuationSeparator" w:id="0">
    <w:p w:rsidR="00B52851" w:rsidRDefault="00B5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51" w:rsidRDefault="00B52851">
      <w:r>
        <w:separator/>
      </w:r>
    </w:p>
  </w:footnote>
  <w:footnote w:type="continuationSeparator" w:id="0">
    <w:p w:rsidR="00B52851" w:rsidRDefault="00B5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1F" w:rsidRPr="00A07E1A" w:rsidRDefault="00FC6C67">
    <w:pPr>
      <w:pStyle w:val="Kopfzeile"/>
      <w:jc w:val="center"/>
      <w:rPr>
        <w:rFonts w:ascii="Arial" w:hAnsi="Arial" w:cs="Arial"/>
      </w:rPr>
    </w:pPr>
    <w:r w:rsidRPr="00A07E1A">
      <w:rPr>
        <w:rStyle w:val="Seitenzahl"/>
        <w:rFonts w:ascii="Arial" w:hAnsi="Arial" w:cs="Arial"/>
      </w:rPr>
      <w:t>-</w:t>
    </w:r>
    <w:r w:rsidRPr="00A07E1A">
      <w:rPr>
        <w:rStyle w:val="Seitenzahl"/>
        <w:rFonts w:ascii="Arial" w:hAnsi="Arial" w:cs="Arial"/>
      </w:rPr>
      <w:fldChar w:fldCharType="begin"/>
    </w:r>
    <w:r w:rsidRPr="00A07E1A">
      <w:rPr>
        <w:rStyle w:val="Seitenzahl"/>
        <w:rFonts w:ascii="Arial" w:hAnsi="Arial" w:cs="Arial"/>
      </w:rPr>
      <w:instrText xml:space="preserve"> PAGE </w:instrText>
    </w:r>
    <w:r w:rsidRPr="00A07E1A">
      <w:rPr>
        <w:rStyle w:val="Seitenzahl"/>
        <w:rFonts w:ascii="Arial" w:hAnsi="Arial" w:cs="Arial"/>
      </w:rPr>
      <w:fldChar w:fldCharType="separate"/>
    </w:r>
    <w:r w:rsidR="00EB05D5">
      <w:rPr>
        <w:rStyle w:val="Seitenzahl"/>
        <w:rFonts w:ascii="Arial" w:hAnsi="Arial" w:cs="Arial"/>
        <w:noProof/>
      </w:rPr>
      <w:t>4</w:t>
    </w:r>
    <w:r w:rsidRPr="00A07E1A">
      <w:rPr>
        <w:rStyle w:val="Seitenzahl"/>
        <w:rFonts w:ascii="Arial" w:hAnsi="Arial" w:cs="Arial"/>
      </w:rPr>
      <w:fldChar w:fldCharType="end"/>
    </w:r>
    <w:r w:rsidRPr="00A07E1A">
      <w:rPr>
        <w:rStyle w:val="Seitenzahl"/>
        <w:rFonts w:ascii="Arial" w:hAnsi="Arial" w:cs="Aria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34" w:rsidRPr="00C76E34" w:rsidRDefault="00C76E34" w:rsidP="00C76E34">
    <w:pPr>
      <w:ind w:right="-70"/>
      <w:jc w:val="center"/>
      <w:rPr>
        <w:rFonts w:eastAsia="Times New Roman" w:cs="Arial"/>
        <w:b/>
        <w:sz w:val="40"/>
        <w:szCs w:val="40"/>
      </w:rPr>
    </w:pPr>
    <w:r w:rsidRPr="00C76E34">
      <w:rPr>
        <w:rFonts w:ascii="CG Omega" w:eastAsia="Times New Roman" w:hAnsi="CG Omega" w:cs="Times New Roman"/>
        <w:noProof/>
        <w:sz w:val="24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5501005</wp:posOffset>
          </wp:positionH>
          <wp:positionV relativeFrom="margin">
            <wp:posOffset>-1275080</wp:posOffset>
          </wp:positionV>
          <wp:extent cx="655320" cy="885825"/>
          <wp:effectExtent l="0" t="0" r="0" b="9525"/>
          <wp:wrapNone/>
          <wp:docPr id="2" name="Grafik 2" descr="Hessen mit hervorgehobenem Mittelhes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essen mit hervorgehobenem Mittelhes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99" t="37862" r="40564" b="30258"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6E34">
      <w:rPr>
        <w:rFonts w:ascii="CG Omega" w:eastAsia="Times New Roman" w:hAnsi="CG Omega" w:cs="Times New Roman"/>
        <w:noProof/>
        <w:sz w:val="24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-99060</wp:posOffset>
          </wp:positionV>
          <wp:extent cx="622935" cy="810260"/>
          <wp:effectExtent l="0" t="0" r="5715" b="8890"/>
          <wp:wrapNone/>
          <wp:docPr id="1" name="Grafik 1" descr="Hessen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essenma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E34">
      <w:rPr>
        <w:rFonts w:eastAsia="Times New Roman" w:cs="Arial"/>
        <w:b/>
        <w:sz w:val="40"/>
        <w:szCs w:val="40"/>
      </w:rPr>
      <w:t>Regionalversammlung Mittelhessen</w:t>
    </w:r>
  </w:p>
  <w:p w:rsidR="00C76E34" w:rsidRPr="00C76E34" w:rsidRDefault="00C76E34" w:rsidP="00C76E34">
    <w:pPr>
      <w:ind w:right="-70"/>
      <w:jc w:val="center"/>
      <w:rPr>
        <w:rFonts w:eastAsia="Times New Roman" w:cs="Arial"/>
        <w:b/>
        <w:sz w:val="16"/>
        <w:szCs w:val="16"/>
      </w:rPr>
    </w:pPr>
  </w:p>
  <w:p w:rsidR="00C76E34" w:rsidRPr="00C76E34" w:rsidRDefault="00C76E34" w:rsidP="00C76E34">
    <w:pPr>
      <w:ind w:right="-70"/>
      <w:jc w:val="center"/>
      <w:rPr>
        <w:rFonts w:eastAsia="Times New Roman" w:cs="Arial"/>
        <w:b/>
        <w:sz w:val="24"/>
        <w:szCs w:val="24"/>
      </w:rPr>
    </w:pPr>
    <w:r w:rsidRPr="00C76E34">
      <w:rPr>
        <w:rFonts w:eastAsia="Times New Roman" w:cs="Arial"/>
        <w:b/>
        <w:sz w:val="24"/>
        <w:szCs w:val="24"/>
      </w:rPr>
      <w:t>Regierungspräsidium Gießen</w:t>
    </w:r>
  </w:p>
  <w:p w:rsidR="00C76E34" w:rsidRPr="00C76E34" w:rsidRDefault="00C76E34" w:rsidP="00C76E34">
    <w:pPr>
      <w:ind w:right="-70"/>
      <w:jc w:val="center"/>
      <w:rPr>
        <w:rFonts w:eastAsia="Times New Roman" w:cs="Arial"/>
        <w:b/>
        <w:sz w:val="16"/>
        <w:szCs w:val="16"/>
      </w:rPr>
    </w:pPr>
  </w:p>
  <w:p w:rsidR="00C76E34" w:rsidRPr="00C76E34" w:rsidRDefault="00C76E34" w:rsidP="00C76E34">
    <w:pPr>
      <w:tabs>
        <w:tab w:val="center" w:pos="4536"/>
        <w:tab w:val="right" w:pos="9072"/>
      </w:tabs>
      <w:jc w:val="center"/>
      <w:rPr>
        <w:rFonts w:eastAsia="Times New Roman" w:cs="Arial"/>
        <w:b/>
        <w:sz w:val="24"/>
        <w:szCs w:val="24"/>
      </w:rPr>
    </w:pPr>
    <w:r w:rsidRPr="00C76E34">
      <w:rPr>
        <w:rFonts w:eastAsia="Times New Roman" w:cs="Arial"/>
        <w:b/>
        <w:sz w:val="24"/>
        <w:szCs w:val="24"/>
      </w:rPr>
      <w:t>Geschäftsstelle</w:t>
    </w:r>
  </w:p>
  <w:p w:rsidR="00C76E34" w:rsidRPr="00C76E34" w:rsidRDefault="00C76E34" w:rsidP="00C76E34">
    <w:pPr>
      <w:pBdr>
        <w:bottom w:val="single" w:sz="4" w:space="1" w:color="auto"/>
      </w:pBdr>
      <w:tabs>
        <w:tab w:val="center" w:pos="4536"/>
      </w:tabs>
      <w:ind w:right="-567"/>
      <w:jc w:val="center"/>
      <w:rPr>
        <w:rFonts w:ascii="CG Omega" w:eastAsia="Times New Roman" w:hAnsi="CG Omega" w:cs="Times New Roman"/>
        <w:sz w:val="24"/>
        <w:szCs w:val="20"/>
      </w:rPr>
    </w:pPr>
  </w:p>
  <w:p w:rsidR="00C76E34" w:rsidRPr="00C76E34" w:rsidRDefault="00C76E34" w:rsidP="00C76E34">
    <w:pPr>
      <w:tabs>
        <w:tab w:val="center" w:pos="4536"/>
        <w:tab w:val="right" w:pos="9072"/>
      </w:tabs>
      <w:rPr>
        <w:rFonts w:ascii="CG Omega" w:eastAsia="Times New Roman" w:hAnsi="CG Omega" w:cs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2E5"/>
    <w:multiLevelType w:val="hybridMultilevel"/>
    <w:tmpl w:val="E294C6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ttachedTemplate r:id="rId1"/>
  <w:defaultTabStop w:val="708"/>
  <w:autoHyphenation/>
  <w:consecutiveHyphenLimit w:val="1"/>
  <w:hyphenationZone w:val="425"/>
  <w:doNotHyphenateCap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51"/>
    <w:rsid w:val="00010214"/>
    <w:rsid w:val="000121C7"/>
    <w:rsid w:val="00021EC5"/>
    <w:rsid w:val="00025928"/>
    <w:rsid w:val="00086FCC"/>
    <w:rsid w:val="000F01D8"/>
    <w:rsid w:val="001006CA"/>
    <w:rsid w:val="001101B4"/>
    <w:rsid w:val="001429F7"/>
    <w:rsid w:val="00165AA2"/>
    <w:rsid w:val="00176ED8"/>
    <w:rsid w:val="001806FB"/>
    <w:rsid w:val="001A294D"/>
    <w:rsid w:val="001A5014"/>
    <w:rsid w:val="001C2647"/>
    <w:rsid w:val="001F2CAE"/>
    <w:rsid w:val="00206FBB"/>
    <w:rsid w:val="00220D02"/>
    <w:rsid w:val="00221DEC"/>
    <w:rsid w:val="00236028"/>
    <w:rsid w:val="00243455"/>
    <w:rsid w:val="002C3483"/>
    <w:rsid w:val="002D0C45"/>
    <w:rsid w:val="002F3226"/>
    <w:rsid w:val="002F3BE9"/>
    <w:rsid w:val="002F3D51"/>
    <w:rsid w:val="00304BBA"/>
    <w:rsid w:val="00327C19"/>
    <w:rsid w:val="003334F8"/>
    <w:rsid w:val="0033443C"/>
    <w:rsid w:val="0039289B"/>
    <w:rsid w:val="003A1A8E"/>
    <w:rsid w:val="003B3E5B"/>
    <w:rsid w:val="003D202A"/>
    <w:rsid w:val="003F3235"/>
    <w:rsid w:val="0040682F"/>
    <w:rsid w:val="00411EE2"/>
    <w:rsid w:val="00436669"/>
    <w:rsid w:val="0046492D"/>
    <w:rsid w:val="004B62B2"/>
    <w:rsid w:val="004E1998"/>
    <w:rsid w:val="004E215D"/>
    <w:rsid w:val="004F0E6F"/>
    <w:rsid w:val="00553D79"/>
    <w:rsid w:val="00574134"/>
    <w:rsid w:val="005754B1"/>
    <w:rsid w:val="005926A2"/>
    <w:rsid w:val="005E1F4F"/>
    <w:rsid w:val="00611F68"/>
    <w:rsid w:val="00616B76"/>
    <w:rsid w:val="0063486A"/>
    <w:rsid w:val="00655EE9"/>
    <w:rsid w:val="006673AC"/>
    <w:rsid w:val="006A0F61"/>
    <w:rsid w:val="006B2087"/>
    <w:rsid w:val="006B720D"/>
    <w:rsid w:val="006D11EB"/>
    <w:rsid w:val="006F5466"/>
    <w:rsid w:val="00703C73"/>
    <w:rsid w:val="007060CF"/>
    <w:rsid w:val="007104E0"/>
    <w:rsid w:val="007142E4"/>
    <w:rsid w:val="00722FAE"/>
    <w:rsid w:val="007272F9"/>
    <w:rsid w:val="00736E40"/>
    <w:rsid w:val="00740836"/>
    <w:rsid w:val="007A3C58"/>
    <w:rsid w:val="007C0B30"/>
    <w:rsid w:val="007D5CD2"/>
    <w:rsid w:val="007E684D"/>
    <w:rsid w:val="008010B2"/>
    <w:rsid w:val="0080199D"/>
    <w:rsid w:val="0083724D"/>
    <w:rsid w:val="00843393"/>
    <w:rsid w:val="008509EE"/>
    <w:rsid w:val="00876D74"/>
    <w:rsid w:val="00884655"/>
    <w:rsid w:val="008D3511"/>
    <w:rsid w:val="008F02CA"/>
    <w:rsid w:val="008F1D3A"/>
    <w:rsid w:val="00905913"/>
    <w:rsid w:val="00940E24"/>
    <w:rsid w:val="009632AB"/>
    <w:rsid w:val="009A3A4F"/>
    <w:rsid w:val="009A452C"/>
    <w:rsid w:val="009C3A38"/>
    <w:rsid w:val="009F61E2"/>
    <w:rsid w:val="00A07E1A"/>
    <w:rsid w:val="00A20607"/>
    <w:rsid w:val="00A30037"/>
    <w:rsid w:val="00A33D90"/>
    <w:rsid w:val="00A37B05"/>
    <w:rsid w:val="00A73427"/>
    <w:rsid w:val="00A852B1"/>
    <w:rsid w:val="00A87776"/>
    <w:rsid w:val="00AA68FF"/>
    <w:rsid w:val="00AC77AD"/>
    <w:rsid w:val="00AD2F62"/>
    <w:rsid w:val="00AE3200"/>
    <w:rsid w:val="00AE39ED"/>
    <w:rsid w:val="00AE72EF"/>
    <w:rsid w:val="00AF2484"/>
    <w:rsid w:val="00B524C6"/>
    <w:rsid w:val="00B52851"/>
    <w:rsid w:val="00B56C48"/>
    <w:rsid w:val="00B63032"/>
    <w:rsid w:val="00B7392C"/>
    <w:rsid w:val="00B7515E"/>
    <w:rsid w:val="00B86383"/>
    <w:rsid w:val="00B92E6F"/>
    <w:rsid w:val="00BB4C37"/>
    <w:rsid w:val="00BC1965"/>
    <w:rsid w:val="00BE3885"/>
    <w:rsid w:val="00C0258A"/>
    <w:rsid w:val="00C0406A"/>
    <w:rsid w:val="00C44A04"/>
    <w:rsid w:val="00C647AA"/>
    <w:rsid w:val="00C674AB"/>
    <w:rsid w:val="00C76E34"/>
    <w:rsid w:val="00C81B61"/>
    <w:rsid w:val="00CB3091"/>
    <w:rsid w:val="00CC47ED"/>
    <w:rsid w:val="00D00AC6"/>
    <w:rsid w:val="00D04D75"/>
    <w:rsid w:val="00D260B6"/>
    <w:rsid w:val="00D36EE0"/>
    <w:rsid w:val="00D572D1"/>
    <w:rsid w:val="00D64C0F"/>
    <w:rsid w:val="00D85658"/>
    <w:rsid w:val="00DE601E"/>
    <w:rsid w:val="00DF37F7"/>
    <w:rsid w:val="00E13B73"/>
    <w:rsid w:val="00E379B1"/>
    <w:rsid w:val="00E61F83"/>
    <w:rsid w:val="00EB05D5"/>
    <w:rsid w:val="00EB7DE9"/>
    <w:rsid w:val="00EC279B"/>
    <w:rsid w:val="00ED2289"/>
    <w:rsid w:val="00ED7C5E"/>
    <w:rsid w:val="00EE00F7"/>
    <w:rsid w:val="00F146C5"/>
    <w:rsid w:val="00F57C84"/>
    <w:rsid w:val="00F70B5F"/>
    <w:rsid w:val="00F94C69"/>
    <w:rsid w:val="00FB0A2E"/>
    <w:rsid w:val="00FB183C"/>
    <w:rsid w:val="00FC1AEA"/>
    <w:rsid w:val="00FC5D27"/>
    <w:rsid w:val="00FC6C67"/>
    <w:rsid w:val="00FE4042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ACDF3D3-2F36-4950-97A4-463709C0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83C"/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C6C67"/>
    <w:pPr>
      <w:keepNext/>
      <w:spacing w:after="440" w:line="270" w:lineRule="exact"/>
      <w:outlineLvl w:val="1"/>
    </w:pPr>
    <w:rPr>
      <w:rFonts w:eastAsia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C6C67"/>
    <w:rPr>
      <w:rFonts w:ascii="Arial" w:eastAsia="Times New Roman" w:hAnsi="Arial" w:cs="Times New Roman"/>
      <w:b/>
      <w:bCs/>
      <w:lang w:eastAsia="de-DE"/>
    </w:rPr>
  </w:style>
  <w:style w:type="paragraph" w:styleId="Kopfzeile">
    <w:name w:val="header"/>
    <w:basedOn w:val="Standard"/>
    <w:link w:val="KopfzeileZchn"/>
    <w:rsid w:val="00FC6C67"/>
    <w:pPr>
      <w:tabs>
        <w:tab w:val="center" w:pos="4536"/>
        <w:tab w:val="right" w:pos="9072"/>
      </w:tabs>
      <w:spacing w:after="22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rsid w:val="00FC6C6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C6C67"/>
    <w:pPr>
      <w:tabs>
        <w:tab w:val="center" w:pos="4536"/>
        <w:tab w:val="right" w:pos="9072"/>
      </w:tabs>
      <w:spacing w:after="220" w:line="270" w:lineRule="atLeast"/>
    </w:pPr>
    <w:rPr>
      <w:rFonts w:eastAsia="Times New Roman" w:cs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C6C67"/>
    <w:rPr>
      <w:rFonts w:ascii="Arial" w:eastAsia="Times New Roman" w:hAnsi="Arial" w:cs="Times New Roman"/>
      <w:sz w:val="16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C6C67"/>
    <w:rPr>
      <w:rFonts w:cs="Times New Roman"/>
    </w:rPr>
  </w:style>
  <w:style w:type="paragraph" w:customStyle="1" w:styleId="Briefanschrift">
    <w:name w:val="Briefanschrift"/>
    <w:basedOn w:val="Standard"/>
    <w:rsid w:val="00FC6C67"/>
    <w:pPr>
      <w:tabs>
        <w:tab w:val="left" w:pos="2212"/>
      </w:tabs>
      <w:spacing w:before="599" w:line="270" w:lineRule="exact"/>
    </w:pPr>
    <w:rPr>
      <w:rFonts w:eastAsia="Times New Roman" w:cs="Arial"/>
      <w:sz w:val="16"/>
      <w:szCs w:val="18"/>
    </w:rPr>
  </w:style>
  <w:style w:type="paragraph" w:customStyle="1" w:styleId="Betreff">
    <w:name w:val="Betreff"/>
    <w:basedOn w:val="Standard"/>
    <w:next w:val="Bezug"/>
    <w:rsid w:val="00FC6C67"/>
    <w:pPr>
      <w:spacing w:before="440" w:line="270" w:lineRule="exact"/>
    </w:pPr>
    <w:rPr>
      <w:rFonts w:ascii="Times New Roman" w:eastAsia="Times New Roman" w:hAnsi="Times New Roman" w:cs="Arial"/>
      <w:b/>
      <w:bCs/>
      <w:sz w:val="24"/>
      <w:szCs w:val="24"/>
    </w:rPr>
  </w:style>
  <w:style w:type="paragraph" w:customStyle="1" w:styleId="Formatvorlagegeschftszeichen">
    <w:name w:val="Formatvorlage geschäftszeichen"/>
    <w:basedOn w:val="Standard"/>
    <w:rsid w:val="00FC6C67"/>
    <w:pPr>
      <w:tabs>
        <w:tab w:val="left" w:pos="1701"/>
      </w:tabs>
      <w:ind w:left="1701" w:hanging="1701"/>
    </w:pPr>
    <w:rPr>
      <w:rFonts w:ascii="Times New Roman" w:eastAsia="Times New Roman" w:hAnsi="Times New Roman" w:cs="Times New Roman"/>
      <w:sz w:val="16"/>
      <w:szCs w:val="18"/>
    </w:rPr>
  </w:style>
  <w:style w:type="paragraph" w:styleId="Gruformel">
    <w:name w:val="Closing"/>
    <w:basedOn w:val="Standard"/>
    <w:link w:val="GruformelZchn"/>
    <w:uiPriority w:val="99"/>
    <w:rsid w:val="00FC6C67"/>
    <w:pPr>
      <w:spacing w:after="4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uformelZchn">
    <w:name w:val="Grußformel Zchn"/>
    <w:basedOn w:val="Absatz-Standardschriftart"/>
    <w:link w:val="Gruformel"/>
    <w:uiPriority w:val="99"/>
    <w:rsid w:val="00FC6C6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schriftszeile">
    <w:name w:val="Anschriftszeile"/>
    <w:basedOn w:val="Standard"/>
    <w:qFormat/>
    <w:rsid w:val="00FC6C67"/>
    <w:rPr>
      <w:rFonts w:ascii="Times New Roman" w:eastAsia="Times New Roman" w:hAnsi="Times New Roman" w:cs="Arial"/>
      <w:sz w:val="24"/>
      <w:szCs w:val="24"/>
    </w:rPr>
  </w:style>
  <w:style w:type="paragraph" w:customStyle="1" w:styleId="Bezug">
    <w:name w:val="Bezug"/>
    <w:basedOn w:val="Standard"/>
    <w:next w:val="Standard"/>
    <w:qFormat/>
    <w:rsid w:val="00FC6C67"/>
    <w:pPr>
      <w:spacing w:after="440" w:line="270" w:lineRule="exact"/>
    </w:pPr>
    <w:rPr>
      <w:rFonts w:ascii="Times New Roman" w:eastAsia="Times New Roman" w:hAnsi="Times New Roman" w:cs="Arial"/>
      <w:i/>
      <w:sz w:val="24"/>
    </w:rPr>
  </w:style>
  <w:style w:type="paragraph" w:customStyle="1" w:styleId="FormatvorlageFuzeileoben">
    <w:name w:val="Formatvorlage Fußzeile oben"/>
    <w:basedOn w:val="Fuzeile"/>
    <w:qFormat/>
    <w:rsid w:val="00FC6C67"/>
    <w:pPr>
      <w:framePr w:w="8333" w:h="1257" w:hRule="exact" w:hSpace="142" w:wrap="auto" w:vAnchor="page" w:hAnchor="page" w:x="1335" w:y="14945"/>
      <w:pBdr>
        <w:bottom w:val="single" w:sz="6" w:space="3" w:color="auto"/>
      </w:pBdr>
      <w:spacing w:before="20" w:after="0" w:line="264" w:lineRule="auto"/>
    </w:pPr>
    <w:rPr>
      <w:rFonts w:cs="Arial"/>
      <w:szCs w:val="16"/>
    </w:rPr>
  </w:style>
  <w:style w:type="paragraph" w:customStyle="1" w:styleId="FormatvorlageFuzeileunten">
    <w:name w:val="Formatvorlage Fußzeile unten"/>
    <w:basedOn w:val="Fuzeile"/>
    <w:qFormat/>
    <w:rsid w:val="00FC6C67"/>
    <w:pPr>
      <w:framePr w:w="8333" w:h="1441" w:hRule="exact" w:hSpace="142" w:wrap="auto" w:vAnchor="page" w:hAnchor="page" w:x="1335" w:y="14945"/>
      <w:spacing w:before="60" w:after="0" w:line="240" w:lineRule="auto"/>
    </w:pPr>
    <w:rPr>
      <w:rFonts w:cs="Arial"/>
      <w:szCs w:val="16"/>
    </w:rPr>
  </w:style>
  <w:style w:type="character" w:styleId="Hyperlink">
    <w:name w:val="Hyperlink"/>
    <w:basedOn w:val="Absatz-Standardschriftart"/>
    <w:uiPriority w:val="99"/>
    <w:unhideWhenUsed/>
    <w:rsid w:val="0057413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B3E5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3D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D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D5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D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D5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D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D5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2F3B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ste">
    <w:name w:val="Leiste"/>
    <w:rsid w:val="00DE601E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Times New Roman" w:eastAsia="Times New Roman" w:hAnsi="Times New Roman" w:cs="Times New Roman"/>
      <w:sz w:val="13"/>
      <w:szCs w:val="20"/>
    </w:rPr>
  </w:style>
  <w:style w:type="character" w:customStyle="1" w:styleId="berschriftBehrde">
    <w:name w:val="Überschrift Behörde"/>
    <w:basedOn w:val="Absatz-Standardschriftart"/>
    <w:rsid w:val="006D11EB"/>
    <w:rPr>
      <w:rFonts w:ascii="Arial" w:hAnsi="Arial"/>
      <w:b/>
      <w:bCs/>
      <w:sz w:val="23"/>
    </w:rPr>
  </w:style>
  <w:style w:type="paragraph" w:styleId="Listenabsatz">
    <w:name w:val="List Paragraph"/>
    <w:basedOn w:val="Standard"/>
    <w:uiPriority w:val="34"/>
    <w:qFormat/>
    <w:rsid w:val="00C6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ROJEKTE\HeDok\Allgemein\Mustervorlagen%20zum%20Kopieren%20und%20Anpassen\Interne%20Stellungnahme%20in%20Beteiligungsverfahr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B629-8721-4AC4-80D0-44D4DC2A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Interne Stellungnahme in Beteiligungsverfahren.dotx</Template>
  <TotalTime>0</TotalTime>
  <Pages>5</Pages>
  <Words>1349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Meißner, Ralf (RPGI)</dc:creator>
  <cp:lastModifiedBy>Willershausen, Bernd (RPGI)</cp:lastModifiedBy>
  <cp:revision>2</cp:revision>
  <cp:lastPrinted>2022-10-06T08:03:00Z</cp:lastPrinted>
  <dcterms:created xsi:type="dcterms:W3CDTF">2022-10-06T11:44:00Z</dcterms:created>
  <dcterms:modified xsi:type="dcterms:W3CDTF">2022-10-06T11:44:00Z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gedInUser_C1">
    <vt:lpwstr>philippis</vt:lpwstr>
  </property>
  <property fmtid="{D5CDD505-2E9C-101B-9397-08002B2CF9AE}" pid="3" name="LoggedInUser_C2">
    <vt:lpwstr/>
  </property>
  <property fmtid="{D5CDD505-2E9C-101B-9397-08002B2CF9AE}" pid="4" name="LoggedInUser_C3">
    <vt:lpwstr>Simone</vt:lpwstr>
  </property>
  <property fmtid="{D5CDD505-2E9C-101B-9397-08002B2CF9AE}" pid="5" name="LoggedInUser_C4">
    <vt:lpwstr>Philippi</vt:lpwstr>
  </property>
  <property fmtid="{D5CDD505-2E9C-101B-9397-08002B2CF9AE}" pid="6" name="LoggedInUser_C5">
    <vt:lpwstr/>
  </property>
  <property fmtid="{D5CDD505-2E9C-101B-9397-08002B2CF9AE}" pid="7" name="LoggedInUser_C6">
    <vt:lpwstr/>
  </property>
  <property fmtid="{D5CDD505-2E9C-101B-9397-08002B2CF9AE}" pid="8" name="LoggedInUser_C7">
    <vt:lpwstr>1060</vt:lpwstr>
  </property>
  <property fmtid="{D5CDD505-2E9C-101B-9397-08002B2CF9AE}" pid="9" name="LoggedInUser_C8">
    <vt:lpwstr>1206</vt:lpwstr>
  </property>
  <property fmtid="{D5CDD505-2E9C-101B-9397-08002B2CF9AE}" pid="10" name="LoggedInUser_C9">
    <vt:lpwstr>+49 641 303-2418</vt:lpwstr>
  </property>
  <property fmtid="{D5CDD505-2E9C-101B-9397-08002B2CF9AE}" pid="11" name="LoggedInUser_C10">
    <vt:lpwstr/>
  </property>
  <property fmtid="{D5CDD505-2E9C-101B-9397-08002B2CF9AE}" pid="12" name="LoggedInUser_C11">
    <vt:lpwstr>Simone.Philippi@rpgi.hessen.de</vt:lpwstr>
  </property>
  <property fmtid="{D5CDD505-2E9C-101B-9397-08002B2CF9AE}" pid="13" name="LoggedInUser_C12">
    <vt:lpwstr>Sachbearbeiterin</vt:lpwstr>
  </property>
  <property fmtid="{D5CDD505-2E9C-101B-9397-08002B2CF9AE}" pid="14" name="LoggedInUser_C13">
    <vt:lpwstr/>
  </property>
  <property fmtid="{D5CDD505-2E9C-101B-9397-08002B2CF9AE}" pid="15" name="WI_CurrentActor_User_FirstName">
    <vt:lpwstr>Unterordnung</vt:lpwstr>
  </property>
  <property fmtid="{D5CDD505-2E9C-101B-9397-08002B2CF9AE}" pid="16" name="WI_CurrentActor_User_LastName">
    <vt:lpwstr>Unterordnung</vt:lpwstr>
  </property>
  <property fmtid="{D5CDD505-2E9C-101B-9397-08002B2CF9AE}" pid="17" name="WI_CurrentActor_User_Title">
    <vt:lpwstr/>
  </property>
  <property fmtid="{D5CDD505-2E9C-101B-9397-08002B2CF9AE}" pid="18" name="WI_CurrentActor_Code">
    <vt:lpwstr>SUB</vt:lpwstr>
  </property>
  <property fmtid="{D5CDD505-2E9C-101B-9397-08002B2CF9AE}" pid="19" name="WI_CurrentActor_EmailAddress">
    <vt:lpwstr/>
  </property>
  <property fmtid="{D5CDD505-2E9C-101B-9397-08002B2CF9AE}" pid="20" name="WI_CurrentActor_Fax">
    <vt:lpwstr/>
  </property>
  <property fmtid="{D5CDD505-2E9C-101B-9397-08002B2CF9AE}" pid="21" name="WI_CurrentActor_Phone">
    <vt:lpwstr/>
  </property>
  <property fmtid="{D5CDD505-2E9C-101B-9397-08002B2CF9AE}" pid="22" name="WI_CurrentActor_FunctionDescription">
    <vt:lpwstr/>
  </property>
  <property fmtid="{D5CDD505-2E9C-101B-9397-08002B2CF9AE}" pid="23" name="WI_CurrentActor_JobSpecification">
    <vt:lpwstr/>
  </property>
  <property fmtid="{D5CDD505-2E9C-101B-9397-08002B2CF9AE}" pid="24" name="WI_CurrentActor_Office">
    <vt:lpwstr/>
  </property>
  <property fmtid="{D5CDD505-2E9C-101B-9397-08002B2CF9AE}" pid="25" name="WI_CurrentActor_Room">
    <vt:lpwstr/>
  </property>
  <property fmtid="{D5CDD505-2E9C-101B-9397-08002B2CF9AE}" pid="26" name="WI_CurrentActor_ExternalAddress">
    <vt:lpwstr/>
  </property>
  <property fmtid="{D5CDD505-2E9C-101B-9397-08002B2CF9AE}" pid="27" name="WI_CurrentActor_ReleaseInformation">
    <vt:lpwstr/>
  </property>
  <property fmtid="{D5CDD505-2E9C-101B-9397-08002B2CF9AE}" pid="28" name="WI_CurrentActor_Instruction">
    <vt:lpwstr/>
  </property>
  <property fmtid="{D5CDD505-2E9C-101B-9397-08002B2CF9AE}" pid="29" name="WI_CurrentActor_SysName">
    <vt:lpwstr>Unterordnung</vt:lpwstr>
  </property>
  <property fmtid="{D5CDD505-2E9C-101B-9397-08002B2CF9AE}" pid="30" name="DOC_CActor_User_FirstName">
    <vt:lpwstr>Simone</vt:lpwstr>
  </property>
  <property fmtid="{D5CDD505-2E9C-101B-9397-08002B2CF9AE}" pid="31" name="DOC_CActor_User_LastName">
    <vt:lpwstr>Philippi</vt:lpwstr>
  </property>
  <property fmtid="{D5CDD505-2E9C-101B-9397-08002B2CF9AE}" pid="32" name="DOC_CActor_User_Title">
    <vt:lpwstr/>
  </property>
  <property fmtid="{D5CDD505-2E9C-101B-9397-08002B2CF9AE}" pid="33" name="DOC_CActor_Code">
    <vt:lpwstr/>
  </property>
  <property fmtid="{D5CDD505-2E9C-101B-9397-08002B2CF9AE}" pid="34" name="DOC_CActor_EmailAddress">
    <vt:lpwstr>Simone.Philippi@rpgi.hessen.de</vt:lpwstr>
  </property>
  <property fmtid="{D5CDD505-2E9C-101B-9397-08002B2CF9AE}" pid="35" name="DOC_CActor_Fax">
    <vt:lpwstr/>
  </property>
  <property fmtid="{D5CDD505-2E9C-101B-9397-08002B2CF9AE}" pid="36" name="DOC_CActor_Phone">
    <vt:lpwstr>+49 641 303-2418</vt:lpwstr>
  </property>
  <property fmtid="{D5CDD505-2E9C-101B-9397-08002B2CF9AE}" pid="37" name="DOC_CActor_FunctionDescription">
    <vt:lpwstr>Sachbearbeiterin</vt:lpwstr>
  </property>
  <property fmtid="{D5CDD505-2E9C-101B-9397-08002B2CF9AE}" pid="38" name="DOC_CActor_JobSpecification">
    <vt:lpwstr/>
  </property>
  <property fmtid="{D5CDD505-2E9C-101B-9397-08002B2CF9AE}" pid="39" name="DOC_CActor_Office">
    <vt:lpwstr>1060</vt:lpwstr>
  </property>
  <property fmtid="{D5CDD505-2E9C-101B-9397-08002B2CF9AE}" pid="40" name="DOC_CActor_Room">
    <vt:lpwstr>1206</vt:lpwstr>
  </property>
  <property fmtid="{D5CDD505-2E9C-101B-9397-08002B2CF9AE}" pid="41" name="DOC_CActor_ExternalAddress">
    <vt:lpwstr/>
  </property>
  <property fmtid="{D5CDD505-2E9C-101B-9397-08002B2CF9AE}" pid="42" name="DOC_CActor_ReleaseInformation">
    <vt:lpwstr/>
  </property>
  <property fmtid="{D5CDD505-2E9C-101B-9397-08002B2CF9AE}" pid="43" name="DOC_CActor_Instruction">
    <vt:lpwstr/>
  </property>
  <property fmtid="{D5CDD505-2E9C-101B-9397-08002B2CF9AE}" pid="44" name="DOC_CActor_SysName">
    <vt:lpwstr>philippis</vt:lpwstr>
  </property>
  <property fmtid="{D5CDD505-2E9C-101B-9397-08002B2CF9AE}" pid="45" name="PI_CreatingActor_User_FirstName">
    <vt:lpwstr>Simone</vt:lpwstr>
  </property>
  <property fmtid="{D5CDD505-2E9C-101B-9397-08002B2CF9AE}" pid="46" name="PI_CreatingActor_User_LastName">
    <vt:lpwstr>Philippi</vt:lpwstr>
  </property>
  <property fmtid="{D5CDD505-2E9C-101B-9397-08002B2CF9AE}" pid="47" name="PI_CreatingActor_User_Title">
    <vt:lpwstr/>
  </property>
  <property fmtid="{D5CDD505-2E9C-101B-9397-08002B2CF9AE}" pid="48" name="PI_CreatingActor_Code">
    <vt:lpwstr/>
  </property>
  <property fmtid="{D5CDD505-2E9C-101B-9397-08002B2CF9AE}" pid="49" name="PI_CreatingActor_EmailAddress">
    <vt:lpwstr>Simone.Philippi@rpgi.hessen.de</vt:lpwstr>
  </property>
  <property fmtid="{D5CDD505-2E9C-101B-9397-08002B2CF9AE}" pid="50" name="PI_CreatingActor_Fax">
    <vt:lpwstr/>
  </property>
  <property fmtid="{D5CDD505-2E9C-101B-9397-08002B2CF9AE}" pid="51" name="PI_CreatingActor_Phone">
    <vt:lpwstr>+49 641 303-2418</vt:lpwstr>
  </property>
  <property fmtid="{D5CDD505-2E9C-101B-9397-08002B2CF9AE}" pid="52" name="PI_CreatingActor_FunctionDescription">
    <vt:lpwstr>Sachbearbeiterin</vt:lpwstr>
  </property>
  <property fmtid="{D5CDD505-2E9C-101B-9397-08002B2CF9AE}" pid="53" name="PI_CreatingActor_JobSpecification">
    <vt:lpwstr/>
  </property>
  <property fmtid="{D5CDD505-2E9C-101B-9397-08002B2CF9AE}" pid="54" name="PI_CreatingActor_Office">
    <vt:lpwstr>1060</vt:lpwstr>
  </property>
  <property fmtid="{D5CDD505-2E9C-101B-9397-08002B2CF9AE}" pid="55" name="PI_CreatingActor_Room">
    <vt:lpwstr>1206</vt:lpwstr>
  </property>
  <property fmtid="{D5CDD505-2E9C-101B-9397-08002B2CF9AE}" pid="56" name="PI_CreatingActor_ReleaseInformation">
    <vt:lpwstr/>
  </property>
  <property fmtid="{D5CDD505-2E9C-101B-9397-08002B2CF9AE}" pid="57" name="PI_CreatingActor_Instruction">
    <vt:lpwstr/>
  </property>
  <property fmtid="{D5CDD505-2E9C-101B-9397-08002B2CF9AE}" pid="58" name="PI_CreatingActor_SysName">
    <vt:lpwstr>philippis</vt:lpwstr>
  </property>
  <property fmtid="{D5CDD505-2E9C-101B-9397-08002B2CF9AE}" pid="59" name="DOCADR1_Institution">
    <vt:lpwstr>Institution (Empfänger)</vt:lpwstr>
  </property>
  <property fmtid="{D5CDD505-2E9C-101B-9397-08002B2CF9AE}" pid="60" name="DOCADR1_Abteilung">
    <vt:lpwstr>Abteilung (Empfänger)</vt:lpwstr>
  </property>
  <property fmtid="{D5CDD505-2E9C-101B-9397-08002B2CF9AE}" pid="61" name="DOCADR1_Anrede">
    <vt:lpwstr>Anrede (Empfänger)</vt:lpwstr>
  </property>
  <property fmtid="{D5CDD505-2E9C-101B-9397-08002B2CF9AE}" pid="62" name="DOCADR1_Titel">
    <vt:lpwstr>Titel (Empfänger)</vt:lpwstr>
  </property>
  <property fmtid="{D5CDD505-2E9C-101B-9397-08002B2CF9AE}" pid="63" name="DOCADR1_Kurzzeichen">
    <vt:lpwstr>Kurzzeichen (Empfänger)</vt:lpwstr>
  </property>
  <property fmtid="{D5CDD505-2E9C-101B-9397-08002B2CF9AE}" pid="64" name="DOCADR1_Vorname">
    <vt:lpwstr>Vorname (Empfänger)</vt:lpwstr>
  </property>
  <property fmtid="{D5CDD505-2E9C-101B-9397-08002B2CF9AE}" pid="65" name="DOCADR1_Nachname">
    <vt:lpwstr>Nachname (Empfänger)</vt:lpwstr>
  </property>
  <property fmtid="{D5CDD505-2E9C-101B-9397-08002B2CF9AE}" pid="66" name="DOCADR1_Geburtsdatum">
    <vt:lpwstr>Geburtsdatum (Empfänger)</vt:lpwstr>
  </property>
  <property fmtid="{D5CDD505-2E9C-101B-9397-08002B2CF9AE}" pid="67" name="DOCADR1_Straße">
    <vt:lpwstr>Straße (Empfänger)</vt:lpwstr>
  </property>
  <property fmtid="{D5CDD505-2E9C-101B-9397-08002B2CF9AE}" pid="68" name="DOCADR1_HausNr">
    <vt:lpwstr>HausNr (Empfänger)</vt:lpwstr>
  </property>
  <property fmtid="{D5CDD505-2E9C-101B-9397-08002B2CF9AE}" pid="69" name="DOCADR1_Land">
    <vt:lpwstr>Land (Empfänger)</vt:lpwstr>
  </property>
  <property fmtid="{D5CDD505-2E9C-101B-9397-08002B2CF9AE}" pid="70" name="DOCADR1_PLZ">
    <vt:lpwstr>PLZ (Empfänger)</vt:lpwstr>
  </property>
  <property fmtid="{D5CDD505-2E9C-101B-9397-08002B2CF9AE}" pid="71" name="DOCADR1_Ort">
    <vt:lpwstr>Ort (Empfänger)</vt:lpwstr>
  </property>
  <property fmtid="{D5CDD505-2E9C-101B-9397-08002B2CF9AE}" pid="72" name="DOCADR1_Fax">
    <vt:lpwstr>Fax (Empfänger)</vt:lpwstr>
  </property>
  <property fmtid="{D5CDD505-2E9C-101B-9397-08002B2CF9AE}" pid="73" name="DOCADR1_EMail">
    <vt:lpwstr>E-Mail (Empfänger)</vt:lpwstr>
  </property>
  <property fmtid="{D5CDD505-2E9C-101B-9397-08002B2CF9AE}" pid="74" name="DOCADR1_Telefon">
    <vt:lpwstr>Telefon (Empfänger)</vt:lpwstr>
  </property>
  <property fmtid="{D5CDD505-2E9C-101B-9397-08002B2CF9AE}" pid="75" name="DOCADR1_Mobil">
    <vt:lpwstr>Mobiltelefon (Empfänger)</vt:lpwstr>
  </property>
  <property fmtid="{D5CDD505-2E9C-101B-9397-08002B2CF9AE}" pid="76" name="WflDocumentName">
    <vt:lpwstr>2022/1277409</vt:lpwstr>
  </property>
  <property fmtid="{D5CDD505-2E9C-101B-9397-08002B2CF9AE}" pid="77" name="WflDocumentExternalName">
    <vt:lpwstr/>
  </property>
  <property fmtid="{D5CDD505-2E9C-101B-9397-08002B2CF9AE}" pid="78" name="DOC_CS6">
    <vt:lpwstr>Ergänzung ZAV Dornburg-Center aus 2014</vt:lpwstr>
  </property>
  <property fmtid="{D5CDD505-2E9C-101B-9397-08002B2CF9AE}" pid="79" name="DOC_CS7">
    <vt:lpwstr/>
  </property>
  <property fmtid="{D5CDD505-2E9C-101B-9397-08002B2CF9AE}" pid="80" name="DOC_CD2_GERLD">
    <vt:lpwstr/>
  </property>
  <property fmtid="{D5CDD505-2E9C-101B-9397-08002B2CF9AE}" pid="81" name="DOC_CD2_GERSD">
    <vt:lpwstr/>
  </property>
  <property fmtid="{D5CDD505-2E9C-101B-9397-08002B2CF9AE}" pid="82" name="WflDocumentExternalDate_GERLD">
    <vt:lpwstr/>
  </property>
  <property fmtid="{D5CDD505-2E9C-101B-9397-08002B2CF9AE}" pid="83" name="WflDocumentExternalDate_GERSD">
    <vt:lpwstr/>
  </property>
  <property fmtid="{D5CDD505-2E9C-101B-9397-08002B2CF9AE}" pid="84" name="WflDocumentInDate_GERLD">
    <vt:lpwstr>19.09.2022</vt:lpwstr>
  </property>
  <property fmtid="{D5CDD505-2E9C-101B-9397-08002B2CF9AE}" pid="85" name="WflDocumentInDate_GERSD">
    <vt:lpwstr>19.09.22</vt:lpwstr>
  </property>
  <property fmtid="{D5CDD505-2E9C-101B-9397-08002B2CF9AE}" pid="86" name="WflDocumentCreatedAt_GERLD">
    <vt:lpwstr>19.09.2022</vt:lpwstr>
  </property>
  <property fmtid="{D5CDD505-2E9C-101B-9397-08002B2CF9AE}" pid="87" name="WflDocumentCreatedAt_GERSD">
    <vt:lpwstr>19.09.22</vt:lpwstr>
  </property>
  <property fmtid="{D5CDD505-2E9C-101B-9397-08002B2CF9AE}" pid="88" name="WflDocumentAdditionalComment">
    <vt:lpwstr/>
  </property>
  <property fmtid="{D5CDD505-2E9C-101B-9397-08002B2CF9AE}" pid="89" name="WflDocumentTemplateName">
    <vt:lpwstr>Dez 31 RVM Beschlussvorlage (docx)</vt:lpwstr>
  </property>
  <property fmtid="{D5CDD505-2E9C-101B-9397-08002B2CF9AE}" pid="90" name="WflProcessInstanceName">
    <vt:lpwstr>RPGI-31-93a0110/11-2014/7</vt:lpwstr>
  </property>
  <property fmtid="{D5CDD505-2E9C-101B-9397-08002B2CF9AE}" pid="91" name="WflProcessInstanceCreatedAt_GERLD">
    <vt:lpwstr>18.07.2022</vt:lpwstr>
  </property>
  <property fmtid="{D5CDD505-2E9C-101B-9397-08002B2CF9AE}" pid="92" name="WflProcessInstanceCreatedAt_GERSD">
    <vt:lpwstr>18.07.22</vt:lpwstr>
  </property>
  <property fmtid="{D5CDD505-2E9C-101B-9397-08002B2CF9AE}" pid="93" name="WflProcessInstanceProcessName">
    <vt:lpwstr>RPGI Standard</vt:lpwstr>
  </property>
  <property fmtid="{D5CDD505-2E9C-101B-9397-08002B2CF9AE}" pid="94" name="CS6">
    <vt:lpwstr>09540D20-3817-11ED-A329-E6FBE772D909</vt:lpwstr>
  </property>
  <property fmtid="{D5CDD505-2E9C-101B-9397-08002B2CF9AE}" pid="95" name="CS7">
    <vt:lpwstr>ZAV 2014 LM Dornburg, Erweiterung Dornburg-Center</vt:lpwstr>
  </property>
  <property fmtid="{D5CDD505-2E9C-101B-9397-08002B2CF9AE}" pid="96" name="CS2">
    <vt:lpwstr/>
  </property>
  <property fmtid="{D5CDD505-2E9C-101B-9397-08002B2CF9AE}" pid="97" name="WflWorkitemCurrentProcessObjectName">
    <vt:lpwstr>START</vt:lpwstr>
  </property>
  <property fmtid="{D5CDD505-2E9C-101B-9397-08002B2CF9AE}" pid="98" name="PI_UDC6">
    <vt:lpwstr/>
  </property>
  <property fmtid="{D5CDD505-2E9C-101B-9397-08002B2CF9AE}" pid="99" name="CS1">
    <vt:lpwstr/>
  </property>
  <property fmtid="{D5CDD505-2E9C-101B-9397-08002B2CF9AE}" pid="100" name="CS3">
    <vt:lpwstr/>
  </property>
  <property fmtid="{D5CDD505-2E9C-101B-9397-08002B2CF9AE}" pid="101" name="CD1_GERLD">
    <vt:lpwstr/>
  </property>
  <property fmtid="{D5CDD505-2E9C-101B-9397-08002B2CF9AE}" pid="102" name="CD1_GERSD">
    <vt:lpwstr/>
  </property>
  <property fmtid="{D5CDD505-2E9C-101B-9397-08002B2CF9AE}" pid="103" name="CD2_GERLD">
    <vt:lpwstr/>
  </property>
  <property fmtid="{D5CDD505-2E9C-101B-9397-08002B2CF9AE}" pid="104" name="CD2_GERSD">
    <vt:lpwstr/>
  </property>
  <property fmtid="{D5CDD505-2E9C-101B-9397-08002B2CF9AE}" pid="105" name="CD3_GERLD">
    <vt:lpwstr>18.07.2022</vt:lpwstr>
  </property>
  <property fmtid="{D5CDD505-2E9C-101B-9397-08002B2CF9AE}" pid="106" name="CD3_GERSD">
    <vt:lpwstr>18.07.22</vt:lpwstr>
  </property>
  <property fmtid="{D5CDD505-2E9C-101B-9397-08002B2CF9AE}" pid="107" name="CD4_GERLD">
    <vt:lpwstr/>
  </property>
  <property fmtid="{D5CDD505-2E9C-101B-9397-08002B2CF9AE}" pid="108" name="CD4_GERSD">
    <vt:lpwstr/>
  </property>
  <property fmtid="{D5CDD505-2E9C-101B-9397-08002B2CF9AE}" pid="109" name="ProcessClass_CaseCode">
    <vt:lpwstr>93a0110</vt:lpwstr>
  </property>
  <property fmtid="{D5CDD505-2E9C-101B-9397-08002B2CF9AE}" pid="110" name="ProcessClass_Code">
    <vt:lpwstr>RPGI-93a0110</vt:lpwstr>
  </property>
  <property fmtid="{D5CDD505-2E9C-101B-9397-08002B2CF9AE}" pid="111" name="ProcessClass_Name">
    <vt:lpwstr>Zielabweichungsverfahren vom Regionalplan</vt:lpwstr>
  </property>
  <property fmtid="{D5CDD505-2E9C-101B-9397-08002B2CF9AE}" pid="112" name="PI_CreatingActor_ExternalAddress">
    <vt:lpwstr/>
  </property>
  <property fmtid="{D5CDD505-2E9C-101B-9397-08002B2CF9AE}" pid="113" name="MMSYS_MERGED">
    <vt:lpwstr>4</vt:lpwstr>
  </property>
</Properties>
</file>