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3E" w:rsidRDefault="007A523E" w:rsidP="00473B83">
      <w:pPr>
        <w:pStyle w:val="Default"/>
        <w:rPr>
          <w:rFonts w:ascii="Arial" w:hAnsi="Arial" w:cs="Arial"/>
          <w:b/>
          <w:bCs/>
          <w:sz w:val="22"/>
          <w:szCs w:val="22"/>
        </w:rPr>
      </w:pPr>
    </w:p>
    <w:p w:rsidR="007A523E" w:rsidRDefault="007A523E" w:rsidP="00473B83">
      <w:pPr>
        <w:pStyle w:val="Default"/>
        <w:rPr>
          <w:rFonts w:ascii="Arial" w:hAnsi="Arial" w:cs="Arial"/>
          <w:b/>
          <w:bCs/>
          <w:sz w:val="22"/>
          <w:szCs w:val="22"/>
        </w:rPr>
      </w:pPr>
    </w:p>
    <w:p w:rsidR="007A523E" w:rsidRDefault="007A523E" w:rsidP="00473B83">
      <w:pPr>
        <w:pStyle w:val="Default"/>
        <w:rPr>
          <w:rFonts w:ascii="Arial" w:hAnsi="Arial" w:cs="Arial"/>
          <w:b/>
          <w:bCs/>
          <w:sz w:val="22"/>
          <w:szCs w:val="22"/>
        </w:rPr>
      </w:pPr>
    </w:p>
    <w:p w:rsidR="00A43C8D" w:rsidRPr="00A43C8D" w:rsidRDefault="00A43C8D" w:rsidP="00473B83">
      <w:pPr>
        <w:pStyle w:val="Default"/>
        <w:rPr>
          <w:rFonts w:ascii="Arial" w:hAnsi="Arial" w:cs="Arial"/>
          <w:sz w:val="22"/>
          <w:szCs w:val="22"/>
        </w:rPr>
      </w:pPr>
      <w:r w:rsidRPr="00A43C8D">
        <w:rPr>
          <w:rFonts w:ascii="Arial" w:hAnsi="Arial" w:cs="Arial"/>
          <w:b/>
          <w:bCs/>
          <w:sz w:val="22"/>
          <w:szCs w:val="22"/>
        </w:rPr>
        <w:t xml:space="preserve">Ergänzungsformular </w:t>
      </w:r>
    </w:p>
    <w:p w:rsidR="0062193D" w:rsidRPr="00A43C8D" w:rsidRDefault="00A43C8D" w:rsidP="00473B83">
      <w:pPr>
        <w:spacing w:after="0" w:line="240" w:lineRule="auto"/>
        <w:rPr>
          <w:rFonts w:ascii="Arial" w:hAnsi="Arial" w:cs="Arial"/>
          <w:b/>
          <w:bCs/>
        </w:rPr>
      </w:pPr>
      <w:r w:rsidRPr="00A43C8D">
        <w:rPr>
          <w:rFonts w:ascii="Arial" w:hAnsi="Arial" w:cs="Arial"/>
          <w:b/>
          <w:bCs/>
        </w:rPr>
        <w:t>für bereits vor dem 01.12.2021 genehmigte Tierversuchsvorhaben zur weiteren Erfüllung der ab dem 01.12.2021 geltenden Genehmigungsvoraussetzungen nach den Vorgaben des novellierten Tierschutzrechts</w:t>
      </w:r>
    </w:p>
    <w:p w:rsidR="00A43C8D" w:rsidRDefault="00A43C8D" w:rsidP="00473B83">
      <w:pPr>
        <w:spacing w:after="0" w:line="240" w:lineRule="auto"/>
        <w:rPr>
          <w:rFonts w:ascii="Arial" w:hAnsi="Arial" w:cs="Arial"/>
          <w:b/>
          <w:bCs/>
        </w:rPr>
      </w:pPr>
    </w:p>
    <w:p w:rsidR="00436C6C" w:rsidRPr="00A43C8D" w:rsidRDefault="00436C6C" w:rsidP="00473B83">
      <w:pPr>
        <w:spacing w:after="0" w:line="240" w:lineRule="auto"/>
        <w:rPr>
          <w:rFonts w:ascii="Arial" w:hAnsi="Arial" w:cs="Arial"/>
          <w:b/>
          <w:bCs/>
        </w:rPr>
      </w:pPr>
    </w:p>
    <w:p w:rsidR="00A43C8D" w:rsidRDefault="00A43C8D" w:rsidP="00473B83">
      <w:pPr>
        <w:pStyle w:val="Default"/>
        <w:numPr>
          <w:ilvl w:val="0"/>
          <w:numId w:val="1"/>
        </w:numPr>
        <w:ind w:left="284"/>
        <w:rPr>
          <w:rFonts w:ascii="Arial" w:hAnsi="Arial" w:cs="Arial"/>
          <w:b/>
          <w:bCs/>
          <w:sz w:val="22"/>
          <w:szCs w:val="22"/>
        </w:rPr>
      </w:pPr>
      <w:r w:rsidRPr="00A43C8D">
        <w:rPr>
          <w:rFonts w:ascii="Arial" w:hAnsi="Arial" w:cs="Arial"/>
          <w:b/>
          <w:bCs/>
          <w:sz w:val="22"/>
          <w:szCs w:val="22"/>
        </w:rPr>
        <w:t xml:space="preserve">Angaben zum Versuchsvorhaben </w:t>
      </w:r>
    </w:p>
    <w:p w:rsidR="00473B83" w:rsidRPr="00A43C8D" w:rsidRDefault="00473B83" w:rsidP="00473B83">
      <w:pPr>
        <w:pStyle w:val="Default"/>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5"/>
      </w:tblGrid>
      <w:tr w:rsidR="00A43C8D" w:rsidRPr="00A43C8D" w:rsidTr="006C37DD">
        <w:trPr>
          <w:trHeight w:val="901"/>
        </w:trPr>
        <w:tc>
          <w:tcPr>
            <w:tcW w:w="9175" w:type="dxa"/>
            <w:tcBorders>
              <w:left w:val="single" w:sz="4" w:space="0" w:color="auto"/>
              <w:bottom w:val="nil"/>
            </w:tcBorders>
          </w:tcPr>
          <w:p w:rsidR="007A523E" w:rsidRDefault="00EB3A28" w:rsidP="00473B83">
            <w:pPr>
              <w:pStyle w:val="Default"/>
              <w:rPr>
                <w:rFonts w:ascii="Arial" w:hAnsi="Arial" w:cs="Arial"/>
                <w:b/>
                <w:bCs/>
                <w:sz w:val="20"/>
                <w:szCs w:val="20"/>
              </w:rPr>
            </w:pPr>
            <w:r>
              <w:rPr>
                <w:rFonts w:ascii="Arial" w:hAnsi="Arial" w:cs="Arial"/>
                <w:b/>
                <w:bCs/>
                <w:sz w:val="20"/>
                <w:szCs w:val="20"/>
              </w:rPr>
              <w:t>Aktenzeichen</w:t>
            </w:r>
            <w:r w:rsidR="007A523E" w:rsidRPr="002676A3">
              <w:rPr>
                <w:rFonts w:ascii="Arial" w:hAnsi="Arial" w:cs="Arial"/>
                <w:b/>
                <w:bCs/>
                <w:sz w:val="20"/>
                <w:szCs w:val="20"/>
              </w:rPr>
              <w:t xml:space="preserve"> beim RP Gießen</w:t>
            </w:r>
            <w:r w:rsidR="00A43C8D" w:rsidRPr="002676A3">
              <w:rPr>
                <w:rFonts w:ascii="Arial" w:hAnsi="Arial" w:cs="Arial"/>
                <w:b/>
                <w:bCs/>
                <w:sz w:val="20"/>
                <w:szCs w:val="20"/>
              </w:rPr>
              <w:t>:</w:t>
            </w:r>
          </w:p>
          <w:p w:rsidR="002676A3" w:rsidRPr="002676A3" w:rsidRDefault="002676A3" w:rsidP="00473B83">
            <w:pPr>
              <w:pStyle w:val="Default"/>
              <w:rPr>
                <w:rFonts w:ascii="Arial" w:hAnsi="Arial" w:cs="Arial"/>
                <w:b/>
                <w:bCs/>
                <w:sz w:val="10"/>
                <w:szCs w:val="10"/>
              </w:rPr>
            </w:pPr>
          </w:p>
          <w:p w:rsidR="007A523E" w:rsidRPr="002676A3" w:rsidRDefault="002676A3" w:rsidP="00473B83">
            <w:pPr>
              <w:pStyle w:val="Default"/>
              <w:rPr>
                <w:rFonts w:ascii="Arial" w:hAnsi="Arial" w:cs="Arial"/>
                <w:b/>
              </w:rPr>
            </w:pPr>
            <w:r w:rsidRPr="002676A3">
              <w:rPr>
                <w:rFonts w:ascii="Arial" w:hAnsi="Arial" w:cs="Arial"/>
                <w:b/>
              </w:rPr>
              <w:fldChar w:fldCharType="begin">
                <w:ffData>
                  <w:name w:val="Text8"/>
                  <w:enabled/>
                  <w:calcOnExit w:val="0"/>
                  <w:textInput/>
                </w:ffData>
              </w:fldChar>
            </w:r>
            <w:bookmarkStart w:id="0" w:name="Text8"/>
            <w:r w:rsidRPr="002676A3">
              <w:rPr>
                <w:rFonts w:ascii="Arial" w:hAnsi="Arial" w:cs="Arial"/>
                <w:b/>
              </w:rPr>
              <w:instrText xml:space="preserve"> FORMTEXT </w:instrText>
            </w:r>
            <w:r w:rsidRPr="002676A3">
              <w:rPr>
                <w:rFonts w:ascii="Arial" w:hAnsi="Arial" w:cs="Arial"/>
                <w:b/>
              </w:rPr>
            </w:r>
            <w:r w:rsidRPr="002676A3">
              <w:rPr>
                <w:rFonts w:ascii="Arial" w:hAnsi="Arial" w:cs="Arial"/>
                <w:b/>
              </w:rPr>
              <w:fldChar w:fldCharType="separate"/>
            </w:r>
            <w:r w:rsidRPr="002676A3">
              <w:rPr>
                <w:rFonts w:ascii="Arial" w:hAnsi="Arial" w:cs="Arial"/>
                <w:b/>
                <w:noProof/>
              </w:rPr>
              <w:t> </w:t>
            </w:r>
            <w:r w:rsidRPr="002676A3">
              <w:rPr>
                <w:rFonts w:ascii="Arial" w:hAnsi="Arial" w:cs="Arial"/>
                <w:b/>
                <w:noProof/>
              </w:rPr>
              <w:t> </w:t>
            </w:r>
            <w:r w:rsidRPr="002676A3">
              <w:rPr>
                <w:rFonts w:ascii="Arial" w:hAnsi="Arial" w:cs="Arial"/>
                <w:b/>
                <w:noProof/>
              </w:rPr>
              <w:t> </w:t>
            </w:r>
            <w:r w:rsidRPr="002676A3">
              <w:rPr>
                <w:rFonts w:ascii="Arial" w:hAnsi="Arial" w:cs="Arial"/>
                <w:b/>
                <w:noProof/>
              </w:rPr>
              <w:t> </w:t>
            </w:r>
            <w:r w:rsidRPr="002676A3">
              <w:rPr>
                <w:rFonts w:ascii="Arial" w:hAnsi="Arial" w:cs="Arial"/>
                <w:b/>
                <w:noProof/>
              </w:rPr>
              <w:t> </w:t>
            </w:r>
            <w:r w:rsidRPr="002676A3">
              <w:rPr>
                <w:rFonts w:ascii="Arial" w:hAnsi="Arial" w:cs="Arial"/>
                <w:b/>
              </w:rPr>
              <w:fldChar w:fldCharType="end"/>
            </w:r>
            <w:bookmarkEnd w:id="0"/>
          </w:p>
        </w:tc>
      </w:tr>
      <w:tr w:rsidR="00A43C8D" w:rsidRPr="00A43C8D" w:rsidTr="006C37DD">
        <w:trPr>
          <w:trHeight w:val="703"/>
        </w:trPr>
        <w:tc>
          <w:tcPr>
            <w:tcW w:w="9175" w:type="dxa"/>
            <w:tcBorders>
              <w:top w:val="nil"/>
              <w:left w:val="single" w:sz="4" w:space="0" w:color="auto"/>
              <w:bottom w:val="single" w:sz="4" w:space="0" w:color="auto"/>
            </w:tcBorders>
          </w:tcPr>
          <w:p w:rsidR="00A43C8D" w:rsidRDefault="00A43C8D" w:rsidP="00473B83">
            <w:pPr>
              <w:pStyle w:val="Default"/>
              <w:rPr>
                <w:rFonts w:ascii="Arial" w:hAnsi="Arial" w:cs="Arial"/>
                <w:b/>
                <w:bCs/>
                <w:sz w:val="20"/>
                <w:szCs w:val="20"/>
              </w:rPr>
            </w:pPr>
            <w:r w:rsidRPr="002676A3">
              <w:rPr>
                <w:rFonts w:ascii="Arial" w:hAnsi="Arial" w:cs="Arial"/>
                <w:b/>
                <w:bCs/>
                <w:sz w:val="20"/>
                <w:szCs w:val="20"/>
              </w:rPr>
              <w:t xml:space="preserve">Kurzbezeichnung: </w:t>
            </w:r>
          </w:p>
          <w:p w:rsidR="002676A3" w:rsidRPr="002676A3" w:rsidRDefault="002676A3" w:rsidP="00473B83">
            <w:pPr>
              <w:pStyle w:val="Default"/>
              <w:rPr>
                <w:rFonts w:ascii="Arial" w:hAnsi="Arial" w:cs="Arial"/>
                <w:b/>
                <w:bCs/>
                <w:sz w:val="10"/>
                <w:szCs w:val="10"/>
              </w:rPr>
            </w:pPr>
          </w:p>
          <w:p w:rsidR="007A523E" w:rsidRPr="002676A3" w:rsidRDefault="002676A3" w:rsidP="00473B83">
            <w:pPr>
              <w:pStyle w:val="Default"/>
              <w:rPr>
                <w:rFonts w:ascii="Arial" w:hAnsi="Arial" w:cs="Arial"/>
                <w:b/>
              </w:rPr>
            </w:pPr>
            <w:r w:rsidRPr="002676A3">
              <w:rPr>
                <w:rFonts w:ascii="Arial" w:hAnsi="Arial" w:cs="Arial"/>
                <w:b/>
              </w:rPr>
              <w:fldChar w:fldCharType="begin">
                <w:ffData>
                  <w:name w:val="Text9"/>
                  <w:enabled/>
                  <w:calcOnExit w:val="0"/>
                  <w:textInput/>
                </w:ffData>
              </w:fldChar>
            </w:r>
            <w:bookmarkStart w:id="1" w:name="Text9"/>
            <w:r w:rsidRPr="002676A3">
              <w:rPr>
                <w:rFonts w:ascii="Arial" w:hAnsi="Arial" w:cs="Arial"/>
                <w:b/>
              </w:rPr>
              <w:instrText xml:space="preserve"> FORMTEXT </w:instrText>
            </w:r>
            <w:r w:rsidRPr="002676A3">
              <w:rPr>
                <w:rFonts w:ascii="Arial" w:hAnsi="Arial" w:cs="Arial"/>
                <w:b/>
              </w:rPr>
            </w:r>
            <w:r w:rsidRPr="002676A3">
              <w:rPr>
                <w:rFonts w:ascii="Arial" w:hAnsi="Arial" w:cs="Arial"/>
                <w:b/>
              </w:rPr>
              <w:fldChar w:fldCharType="separate"/>
            </w:r>
            <w:r w:rsidRPr="002676A3">
              <w:rPr>
                <w:rFonts w:ascii="Arial" w:hAnsi="Arial" w:cs="Arial"/>
                <w:b/>
                <w:noProof/>
              </w:rPr>
              <w:t> </w:t>
            </w:r>
            <w:r w:rsidRPr="002676A3">
              <w:rPr>
                <w:rFonts w:ascii="Arial" w:hAnsi="Arial" w:cs="Arial"/>
                <w:b/>
                <w:noProof/>
              </w:rPr>
              <w:t> </w:t>
            </w:r>
            <w:r w:rsidRPr="002676A3">
              <w:rPr>
                <w:rFonts w:ascii="Arial" w:hAnsi="Arial" w:cs="Arial"/>
                <w:b/>
                <w:noProof/>
              </w:rPr>
              <w:t> </w:t>
            </w:r>
            <w:r w:rsidRPr="002676A3">
              <w:rPr>
                <w:rFonts w:ascii="Arial" w:hAnsi="Arial" w:cs="Arial"/>
                <w:b/>
                <w:noProof/>
              </w:rPr>
              <w:t> </w:t>
            </w:r>
            <w:r w:rsidRPr="002676A3">
              <w:rPr>
                <w:rFonts w:ascii="Arial" w:hAnsi="Arial" w:cs="Arial"/>
                <w:b/>
                <w:noProof/>
              </w:rPr>
              <w:t> </w:t>
            </w:r>
            <w:r w:rsidRPr="002676A3">
              <w:rPr>
                <w:rFonts w:ascii="Arial" w:hAnsi="Arial" w:cs="Arial"/>
                <w:b/>
              </w:rPr>
              <w:fldChar w:fldCharType="end"/>
            </w:r>
            <w:bookmarkEnd w:id="1"/>
          </w:p>
        </w:tc>
      </w:tr>
    </w:tbl>
    <w:p w:rsidR="00A43C8D" w:rsidRPr="00A43C8D" w:rsidRDefault="00A43C8D" w:rsidP="00473B83">
      <w:pPr>
        <w:spacing w:after="0" w:line="240" w:lineRule="auto"/>
        <w:rPr>
          <w:rFonts w:ascii="Arial" w:hAnsi="Arial" w:cs="Arial"/>
        </w:rPr>
      </w:pPr>
    </w:p>
    <w:p w:rsidR="00A43C8D" w:rsidRPr="00A43C8D" w:rsidRDefault="00A43C8D" w:rsidP="006C37DD">
      <w:pPr>
        <w:pStyle w:val="Default"/>
        <w:numPr>
          <w:ilvl w:val="0"/>
          <w:numId w:val="1"/>
        </w:numPr>
        <w:ind w:left="284"/>
        <w:jc w:val="both"/>
        <w:rPr>
          <w:rFonts w:ascii="Arial" w:hAnsi="Arial" w:cs="Arial"/>
          <w:sz w:val="22"/>
          <w:szCs w:val="22"/>
        </w:rPr>
      </w:pPr>
      <w:r w:rsidRPr="00473B83">
        <w:rPr>
          <w:rFonts w:ascii="Arial" w:hAnsi="Arial" w:cs="Arial"/>
          <w:b/>
          <w:bCs/>
          <w:sz w:val="22"/>
          <w:szCs w:val="22"/>
        </w:rPr>
        <w:t>Wissenschaftlich begründete Darlegung, dass zur Erreichung des mit dem</w:t>
      </w:r>
      <w:r w:rsidRPr="00A43C8D">
        <w:rPr>
          <w:rFonts w:ascii="Arial" w:hAnsi="Arial" w:cs="Arial"/>
          <w:b/>
          <w:bCs/>
          <w:sz w:val="22"/>
          <w:szCs w:val="22"/>
        </w:rPr>
        <w:t xml:space="preserve"> Tierversuch angestrebten Ergebnisses keine andere Methode oder Versuchsstrategie, die ohne Verwendung eines lebenden Tieres auskommt und die nach dem Unionsrecht anerkannt ist, zur Verfügung steht. (§ 7a Abs. 2 Nr. 2 TierSchG</w:t>
      </w:r>
      <w:bookmarkStart w:id="2" w:name="Text1"/>
      <w:bookmarkEnd w:id="2"/>
      <w:r w:rsidR="002676A3">
        <w:rPr>
          <w:rStyle w:val="Funotenzeichen"/>
          <w:rFonts w:ascii="Arial" w:hAnsi="Arial" w:cs="Arial"/>
          <w:b/>
          <w:bCs/>
          <w:sz w:val="22"/>
          <w:szCs w:val="22"/>
        </w:rPr>
        <w:footnoteReference w:id="1"/>
      </w:r>
      <w:r w:rsidRPr="00A43C8D">
        <w:rPr>
          <w:rFonts w:ascii="Arial" w:hAnsi="Arial" w:cs="Arial"/>
          <w:b/>
          <w:bCs/>
          <w:sz w:val="22"/>
          <w:szCs w:val="22"/>
        </w:rPr>
        <w:t xml:space="preserve">) </w:t>
      </w:r>
    </w:p>
    <w:p w:rsidR="00A43C8D" w:rsidRPr="00A43C8D" w:rsidRDefault="00A43C8D" w:rsidP="00473B83">
      <w:pPr>
        <w:spacing w:after="0" w:line="240" w:lineRule="auto"/>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5"/>
      </w:tblGrid>
      <w:tr w:rsidR="00A43C8D" w:rsidRPr="00A43C8D" w:rsidTr="006C37DD">
        <w:trPr>
          <w:trHeight w:val="1291"/>
        </w:trPr>
        <w:tc>
          <w:tcPr>
            <w:tcW w:w="9175" w:type="dxa"/>
            <w:tcBorders>
              <w:left w:val="single" w:sz="4" w:space="0" w:color="auto"/>
              <w:bottom w:val="single" w:sz="4" w:space="0" w:color="auto"/>
            </w:tcBorders>
          </w:tcPr>
          <w:p w:rsidR="00A43C8D" w:rsidRDefault="00A43C8D" w:rsidP="006C37DD">
            <w:pPr>
              <w:pStyle w:val="Default"/>
              <w:jc w:val="both"/>
              <w:rPr>
                <w:rFonts w:ascii="Arial" w:hAnsi="Arial" w:cs="Arial"/>
                <w:b/>
                <w:bCs/>
                <w:sz w:val="20"/>
                <w:szCs w:val="20"/>
              </w:rPr>
            </w:pPr>
            <w:r w:rsidRPr="00A43C8D">
              <w:rPr>
                <w:rFonts w:ascii="Arial" w:hAnsi="Arial" w:cs="Arial"/>
                <w:b/>
                <w:bCs/>
                <w:sz w:val="20"/>
                <w:szCs w:val="20"/>
              </w:rPr>
              <w:t xml:space="preserve">Erläuterungen: </w:t>
            </w:r>
          </w:p>
          <w:p w:rsidR="00A43C8D" w:rsidRDefault="00A43C8D" w:rsidP="006C37DD">
            <w:pPr>
              <w:pStyle w:val="Default"/>
              <w:jc w:val="both"/>
              <w:rPr>
                <w:rFonts w:ascii="Arial" w:hAnsi="Arial" w:cs="Arial"/>
                <w:i/>
                <w:iCs/>
                <w:sz w:val="20"/>
                <w:szCs w:val="20"/>
              </w:rPr>
            </w:pPr>
            <w:r w:rsidRPr="00A43C8D">
              <w:rPr>
                <w:rFonts w:ascii="Arial" w:hAnsi="Arial" w:cs="Arial"/>
                <w:i/>
                <w:iCs/>
                <w:sz w:val="20"/>
                <w:szCs w:val="20"/>
              </w:rPr>
              <w:t xml:space="preserve">Hier </w:t>
            </w:r>
            <w:r w:rsidR="0057741F" w:rsidRPr="00EB3A28">
              <w:rPr>
                <w:rFonts w:ascii="Arial" w:hAnsi="Arial" w:cs="Arial"/>
                <w:i/>
                <w:iCs/>
                <w:color w:val="auto"/>
                <w:sz w:val="20"/>
                <w:szCs w:val="20"/>
              </w:rPr>
              <w:t>ist zunächst</w:t>
            </w:r>
            <w:r w:rsidRPr="00EB3A28">
              <w:rPr>
                <w:rFonts w:ascii="Arial" w:hAnsi="Arial" w:cs="Arial"/>
                <w:i/>
                <w:iCs/>
                <w:color w:val="auto"/>
                <w:sz w:val="20"/>
                <w:szCs w:val="20"/>
              </w:rPr>
              <w:t xml:space="preserve"> dar</w:t>
            </w:r>
            <w:r w:rsidR="0057741F" w:rsidRPr="00EB3A28">
              <w:rPr>
                <w:rFonts w:ascii="Arial" w:hAnsi="Arial" w:cs="Arial"/>
                <w:i/>
                <w:iCs/>
                <w:color w:val="auto"/>
                <w:sz w:val="20"/>
                <w:szCs w:val="20"/>
              </w:rPr>
              <w:t>zulegen</w:t>
            </w:r>
            <w:r w:rsidRPr="00EB3A28">
              <w:rPr>
                <w:rFonts w:ascii="Arial" w:hAnsi="Arial" w:cs="Arial"/>
                <w:i/>
                <w:iCs/>
                <w:color w:val="auto"/>
                <w:sz w:val="20"/>
                <w:szCs w:val="20"/>
              </w:rPr>
              <w:t xml:space="preserve">, welches Ergebnis mit dem Tierversuch angestrebt wird. </w:t>
            </w:r>
            <w:r w:rsidR="0057741F" w:rsidRPr="00EB3A28">
              <w:rPr>
                <w:rFonts w:ascii="Arial" w:hAnsi="Arial" w:cs="Arial"/>
                <w:i/>
                <w:iCs/>
                <w:color w:val="auto"/>
                <w:sz w:val="20"/>
                <w:szCs w:val="20"/>
              </w:rPr>
              <w:t>Weshalb</w:t>
            </w:r>
            <w:r w:rsidRPr="00EB3A28">
              <w:rPr>
                <w:rFonts w:ascii="Arial" w:hAnsi="Arial" w:cs="Arial"/>
                <w:i/>
                <w:iCs/>
                <w:color w:val="auto"/>
                <w:sz w:val="20"/>
                <w:szCs w:val="20"/>
              </w:rPr>
              <w:t xml:space="preserve"> sind Alternativmethoden für die Beantwortung </w:t>
            </w:r>
            <w:r w:rsidRPr="00A43C8D">
              <w:rPr>
                <w:rFonts w:ascii="Arial" w:hAnsi="Arial" w:cs="Arial"/>
                <w:i/>
                <w:iCs/>
                <w:sz w:val="20"/>
                <w:szCs w:val="20"/>
              </w:rPr>
              <w:t xml:space="preserve">der Fragestellung ungeeignet? </w:t>
            </w:r>
            <w:r w:rsidR="00EB3A28">
              <w:rPr>
                <w:rFonts w:ascii="Arial" w:hAnsi="Arial" w:cs="Arial"/>
                <w:i/>
                <w:iCs/>
                <w:sz w:val="20"/>
                <w:szCs w:val="20"/>
              </w:rPr>
              <w:t xml:space="preserve">Lassen sich ggf. </w:t>
            </w:r>
            <w:r w:rsidR="008506FD">
              <w:rPr>
                <w:rFonts w:ascii="Arial" w:hAnsi="Arial" w:cs="Arial"/>
                <w:i/>
                <w:iCs/>
                <w:sz w:val="20"/>
                <w:szCs w:val="20"/>
              </w:rPr>
              <w:t xml:space="preserve">zumindest </w:t>
            </w:r>
            <w:r w:rsidR="00EB3A28">
              <w:rPr>
                <w:rFonts w:ascii="Arial" w:hAnsi="Arial" w:cs="Arial"/>
                <w:i/>
                <w:iCs/>
                <w:sz w:val="20"/>
                <w:szCs w:val="20"/>
              </w:rPr>
              <w:t>Teile der Fragestellung tierfrei beantworten?</w:t>
            </w:r>
            <w:r w:rsidRPr="00A43C8D">
              <w:rPr>
                <w:rFonts w:ascii="Arial" w:hAnsi="Arial" w:cs="Arial"/>
                <w:i/>
                <w:iCs/>
                <w:sz w:val="20"/>
                <w:szCs w:val="20"/>
              </w:rPr>
              <w:t xml:space="preserve"> Werden im Versuch unterschiedliche Methoden angewandt, so sind diese differenziert darzustellen. Wurden ggf. für Vorarbeiten Alternativmethoden eingesetzt? Können parallel zur Versuchsdurchführung Ergänzungsmethoden angewendet werden? Die Recherche möglicher Alternativmethoden sollte mit Hilfe von Datenbanken zu Alternativmethoden sowie Primärliteratursuche durchgeführt </w:t>
            </w:r>
            <w:r w:rsidR="0057741F">
              <w:rPr>
                <w:rFonts w:ascii="Arial" w:hAnsi="Arial" w:cs="Arial"/>
                <w:i/>
                <w:iCs/>
                <w:sz w:val="20"/>
                <w:szCs w:val="20"/>
              </w:rPr>
              <w:t xml:space="preserve">und dokumentiert </w:t>
            </w:r>
            <w:r w:rsidRPr="00A43C8D">
              <w:rPr>
                <w:rFonts w:ascii="Arial" w:hAnsi="Arial" w:cs="Arial"/>
                <w:i/>
                <w:iCs/>
                <w:sz w:val="20"/>
                <w:szCs w:val="20"/>
              </w:rPr>
              <w:t xml:space="preserve">werden. </w:t>
            </w:r>
          </w:p>
          <w:p w:rsidR="007A523E" w:rsidRPr="007A523E" w:rsidRDefault="007A523E" w:rsidP="00473B83">
            <w:pPr>
              <w:pStyle w:val="Default"/>
              <w:rPr>
                <w:rFonts w:ascii="Arial" w:hAnsi="Arial" w:cs="Arial"/>
                <w:i/>
                <w:iCs/>
                <w:sz w:val="8"/>
                <w:szCs w:val="8"/>
              </w:rPr>
            </w:pPr>
          </w:p>
          <w:p w:rsidR="007A523E" w:rsidRPr="001A1383" w:rsidRDefault="007A523E" w:rsidP="00473B83">
            <w:pPr>
              <w:pStyle w:val="Default"/>
              <w:rPr>
                <w:rFonts w:ascii="Arial" w:hAnsi="Arial" w:cs="Arial"/>
                <w:sz w:val="22"/>
                <w:szCs w:val="22"/>
              </w:rPr>
            </w:pPr>
            <w:r w:rsidRPr="001A1383">
              <w:rPr>
                <w:rFonts w:ascii="Arial" w:hAnsi="Arial" w:cs="Arial"/>
                <w:sz w:val="22"/>
                <w:szCs w:val="22"/>
              </w:rPr>
              <w:fldChar w:fldCharType="begin">
                <w:ffData>
                  <w:name w:val="Text1"/>
                  <w:enabled/>
                  <w:calcOnExit w:val="0"/>
                  <w:textInput/>
                </w:ffData>
              </w:fldChar>
            </w:r>
            <w:r w:rsidRPr="001A1383">
              <w:rPr>
                <w:rFonts w:ascii="Arial" w:hAnsi="Arial" w:cs="Arial"/>
                <w:sz w:val="22"/>
                <w:szCs w:val="22"/>
              </w:rPr>
              <w:instrText xml:space="preserve"> FORMTEXT </w:instrText>
            </w:r>
            <w:r w:rsidRPr="001A1383">
              <w:rPr>
                <w:rFonts w:ascii="Arial" w:hAnsi="Arial" w:cs="Arial"/>
                <w:sz w:val="22"/>
                <w:szCs w:val="22"/>
              </w:rPr>
            </w:r>
            <w:r w:rsidRPr="001A1383">
              <w:rPr>
                <w:rFonts w:ascii="Arial" w:hAnsi="Arial" w:cs="Arial"/>
                <w:sz w:val="22"/>
                <w:szCs w:val="22"/>
              </w:rPr>
              <w:fldChar w:fldCharType="separate"/>
            </w:r>
            <w:r w:rsidRPr="001A1383">
              <w:rPr>
                <w:rFonts w:ascii="Arial" w:hAnsi="Arial" w:cs="Arial"/>
                <w:noProof/>
                <w:sz w:val="22"/>
                <w:szCs w:val="22"/>
              </w:rPr>
              <w:t> </w:t>
            </w:r>
            <w:r w:rsidRPr="001A1383">
              <w:rPr>
                <w:rFonts w:ascii="Arial" w:hAnsi="Arial" w:cs="Arial"/>
                <w:noProof/>
                <w:sz w:val="22"/>
                <w:szCs w:val="22"/>
              </w:rPr>
              <w:t> </w:t>
            </w:r>
            <w:r w:rsidRPr="001A1383">
              <w:rPr>
                <w:rFonts w:ascii="Arial" w:hAnsi="Arial" w:cs="Arial"/>
                <w:noProof/>
                <w:sz w:val="22"/>
                <w:szCs w:val="22"/>
              </w:rPr>
              <w:t> </w:t>
            </w:r>
            <w:r w:rsidRPr="001A1383">
              <w:rPr>
                <w:rFonts w:ascii="Arial" w:hAnsi="Arial" w:cs="Arial"/>
                <w:noProof/>
                <w:sz w:val="22"/>
                <w:szCs w:val="22"/>
              </w:rPr>
              <w:t> </w:t>
            </w:r>
            <w:r w:rsidRPr="001A1383">
              <w:rPr>
                <w:rFonts w:ascii="Arial" w:hAnsi="Arial" w:cs="Arial"/>
                <w:noProof/>
                <w:sz w:val="22"/>
                <w:szCs w:val="22"/>
              </w:rPr>
              <w:t> </w:t>
            </w:r>
            <w:r w:rsidRPr="001A1383">
              <w:rPr>
                <w:rFonts w:ascii="Arial" w:hAnsi="Arial" w:cs="Arial"/>
                <w:sz w:val="22"/>
                <w:szCs w:val="22"/>
              </w:rPr>
              <w:fldChar w:fldCharType="end"/>
            </w:r>
          </w:p>
        </w:tc>
      </w:tr>
    </w:tbl>
    <w:p w:rsidR="00A43C8D" w:rsidRPr="00A43C8D" w:rsidRDefault="00A43C8D" w:rsidP="00473B83">
      <w:pPr>
        <w:spacing w:after="0" w:line="240" w:lineRule="auto"/>
        <w:rPr>
          <w:rFonts w:ascii="Arial" w:hAnsi="Arial" w:cs="Arial"/>
        </w:rPr>
      </w:pPr>
    </w:p>
    <w:p w:rsidR="00A43C8D" w:rsidRPr="00A43C8D" w:rsidRDefault="00A43C8D" w:rsidP="006C37DD">
      <w:pPr>
        <w:pStyle w:val="Default"/>
        <w:numPr>
          <w:ilvl w:val="0"/>
          <w:numId w:val="1"/>
        </w:numPr>
        <w:ind w:left="284"/>
        <w:jc w:val="both"/>
        <w:rPr>
          <w:rFonts w:ascii="Arial" w:hAnsi="Arial" w:cs="Arial"/>
          <w:sz w:val="22"/>
          <w:szCs w:val="22"/>
        </w:rPr>
      </w:pPr>
      <w:r w:rsidRPr="00A43C8D">
        <w:rPr>
          <w:rFonts w:ascii="Arial" w:hAnsi="Arial" w:cs="Arial"/>
          <w:b/>
          <w:bCs/>
          <w:sz w:val="22"/>
          <w:szCs w:val="22"/>
        </w:rPr>
        <w:t>Vorbereitung der Tiere auf den Versuch und Darstellung der vorgesehenen Eingewöhnungs- und Trainingsprogramme, die für die Tiere, die Verfahren und die Dauer des Versuchsvorhabens geeignet sind (§ 7 Abs. 1 Satz 2 Nr. 1c TierSchG i.V.m. § 31 Abs. 1 Satz 2 Nr. 1k TierSchVersV</w:t>
      </w:r>
      <w:r w:rsidR="002676A3">
        <w:rPr>
          <w:rStyle w:val="Funotenzeichen"/>
          <w:rFonts w:ascii="Arial" w:hAnsi="Arial" w:cs="Arial"/>
          <w:b/>
          <w:bCs/>
          <w:sz w:val="22"/>
          <w:szCs w:val="22"/>
        </w:rPr>
        <w:footnoteReference w:id="2"/>
      </w:r>
      <w:r w:rsidRPr="00A43C8D">
        <w:rPr>
          <w:rFonts w:ascii="Arial" w:hAnsi="Arial" w:cs="Arial"/>
          <w:b/>
          <w:bCs/>
          <w:sz w:val="22"/>
          <w:szCs w:val="22"/>
        </w:rPr>
        <w:t xml:space="preserve">) </w:t>
      </w:r>
    </w:p>
    <w:p w:rsidR="00473B83" w:rsidRPr="00A43C8D" w:rsidRDefault="00473B83" w:rsidP="00473B83">
      <w:pPr>
        <w:spacing w:after="0" w:line="240" w:lineRule="auto"/>
        <w:rPr>
          <w:rFonts w:ascii="Arial" w:hAnsi="Arial" w:cs="Arial"/>
        </w:rPr>
      </w:pPr>
    </w:p>
    <w:tbl>
      <w:tblPr>
        <w:tblStyle w:val="Tabellenraster"/>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A523E" w:rsidTr="007A523E">
        <w:tc>
          <w:tcPr>
            <w:tcW w:w="9062" w:type="dxa"/>
          </w:tcPr>
          <w:p w:rsidR="007A523E" w:rsidRPr="007A523E" w:rsidRDefault="007A523E" w:rsidP="006C37DD">
            <w:pPr>
              <w:pStyle w:val="Default"/>
              <w:jc w:val="both"/>
              <w:rPr>
                <w:rFonts w:ascii="Arial" w:hAnsi="Arial" w:cs="Arial"/>
                <w:sz w:val="20"/>
                <w:szCs w:val="20"/>
              </w:rPr>
            </w:pPr>
            <w:r w:rsidRPr="007A523E">
              <w:rPr>
                <w:rFonts w:ascii="Arial" w:hAnsi="Arial" w:cs="Arial"/>
                <w:b/>
                <w:bCs/>
                <w:sz w:val="20"/>
                <w:szCs w:val="20"/>
              </w:rPr>
              <w:t xml:space="preserve">Erläuterungen: </w:t>
            </w:r>
          </w:p>
          <w:p w:rsidR="007A523E" w:rsidRPr="00A43C8D" w:rsidRDefault="007A523E" w:rsidP="006C37DD">
            <w:pPr>
              <w:pStyle w:val="Default"/>
              <w:jc w:val="both"/>
              <w:rPr>
                <w:rFonts w:ascii="Arial" w:hAnsi="Arial" w:cs="Arial"/>
                <w:sz w:val="20"/>
                <w:szCs w:val="20"/>
              </w:rPr>
            </w:pPr>
            <w:r w:rsidRPr="00A43C8D">
              <w:rPr>
                <w:rFonts w:ascii="Arial" w:hAnsi="Arial" w:cs="Arial"/>
                <w:i/>
                <w:iCs/>
                <w:sz w:val="20"/>
                <w:szCs w:val="20"/>
              </w:rPr>
              <w:t xml:space="preserve">Dieser Punkt ist nur auszufüllen, wenn er im ursprünglichen Antrag noch nicht adressiert wurde. </w:t>
            </w:r>
          </w:p>
          <w:p w:rsidR="0057741F" w:rsidRPr="006C37DD" w:rsidRDefault="0057741F" w:rsidP="006C37DD">
            <w:pPr>
              <w:jc w:val="both"/>
              <w:rPr>
                <w:rFonts w:ascii="Arial" w:hAnsi="Arial" w:cs="Arial"/>
                <w:i/>
                <w:iCs/>
                <w:color w:val="000000"/>
                <w:sz w:val="20"/>
                <w:szCs w:val="20"/>
              </w:rPr>
            </w:pPr>
            <w:r w:rsidRPr="006C37DD">
              <w:rPr>
                <w:rFonts w:ascii="Arial" w:hAnsi="Arial" w:cs="Arial"/>
                <w:i/>
                <w:iCs/>
                <w:color w:val="000000"/>
                <w:sz w:val="20"/>
                <w:szCs w:val="20"/>
              </w:rPr>
              <w:t>Es sind entsprechende Eingewöhnungs- und/oder Trainingsprogramme für die Tiere zu diskutieren und einzureichen. Diese müssen konkrete Zeitabläufe sowie Verhaltens-/Trainingsziele enthalten, die erreicht sein müssen, bevor ein Tier in die Studie aufgenommen werden kann.</w:t>
            </w:r>
          </w:p>
          <w:p w:rsidR="007A523E" w:rsidRPr="00A43C8D" w:rsidRDefault="007A523E" w:rsidP="006C37DD">
            <w:pPr>
              <w:jc w:val="both"/>
              <w:rPr>
                <w:rFonts w:ascii="Arial" w:hAnsi="Arial" w:cs="Arial"/>
                <w:i/>
                <w:iCs/>
                <w:sz w:val="20"/>
                <w:szCs w:val="20"/>
              </w:rPr>
            </w:pPr>
            <w:r w:rsidRPr="00A43C8D">
              <w:rPr>
                <w:rFonts w:ascii="Arial" w:hAnsi="Arial" w:cs="Arial"/>
                <w:i/>
                <w:iCs/>
                <w:sz w:val="20"/>
                <w:szCs w:val="20"/>
              </w:rPr>
              <w:t xml:space="preserve">Die angewandte Trainingsmethode (z.B. positive Konditionierung, Belohnung) ist darzustellen. </w:t>
            </w:r>
          </w:p>
          <w:p w:rsidR="007A523E" w:rsidRPr="007A523E" w:rsidRDefault="007A523E" w:rsidP="00473B83">
            <w:pPr>
              <w:pStyle w:val="Default"/>
              <w:rPr>
                <w:rFonts w:ascii="Arial" w:hAnsi="Arial" w:cs="Arial"/>
                <w:b/>
                <w:bCs/>
                <w:sz w:val="8"/>
                <w:szCs w:val="8"/>
              </w:rPr>
            </w:pPr>
          </w:p>
          <w:p w:rsidR="007A523E" w:rsidRPr="001A1383" w:rsidRDefault="007A523E" w:rsidP="00473B83">
            <w:pPr>
              <w:pStyle w:val="Default"/>
              <w:rPr>
                <w:rFonts w:ascii="Arial" w:hAnsi="Arial" w:cs="Arial"/>
                <w:b/>
                <w:bCs/>
                <w:sz w:val="22"/>
                <w:szCs w:val="22"/>
              </w:rPr>
            </w:pPr>
            <w:r w:rsidRPr="001A1383">
              <w:rPr>
                <w:rFonts w:ascii="Arial" w:hAnsi="Arial" w:cs="Arial"/>
                <w:sz w:val="22"/>
                <w:szCs w:val="22"/>
              </w:rPr>
              <w:fldChar w:fldCharType="begin">
                <w:ffData>
                  <w:name w:val="Text1"/>
                  <w:enabled/>
                  <w:calcOnExit w:val="0"/>
                  <w:textInput/>
                </w:ffData>
              </w:fldChar>
            </w:r>
            <w:r w:rsidRPr="001A1383">
              <w:rPr>
                <w:rFonts w:ascii="Arial" w:hAnsi="Arial" w:cs="Arial"/>
                <w:sz w:val="22"/>
                <w:szCs w:val="22"/>
              </w:rPr>
              <w:instrText xml:space="preserve"> FORMTEXT </w:instrText>
            </w:r>
            <w:r w:rsidRPr="001A1383">
              <w:rPr>
                <w:rFonts w:ascii="Arial" w:hAnsi="Arial" w:cs="Arial"/>
                <w:sz w:val="22"/>
                <w:szCs w:val="22"/>
              </w:rPr>
            </w:r>
            <w:r w:rsidRPr="001A1383">
              <w:rPr>
                <w:rFonts w:ascii="Arial" w:hAnsi="Arial" w:cs="Arial"/>
                <w:sz w:val="22"/>
                <w:szCs w:val="22"/>
              </w:rPr>
              <w:fldChar w:fldCharType="separate"/>
            </w:r>
            <w:r w:rsidRPr="001A1383">
              <w:rPr>
                <w:rFonts w:ascii="Arial" w:hAnsi="Arial" w:cs="Arial"/>
                <w:noProof/>
                <w:sz w:val="22"/>
                <w:szCs w:val="22"/>
              </w:rPr>
              <w:t> </w:t>
            </w:r>
            <w:r w:rsidRPr="001A1383">
              <w:rPr>
                <w:rFonts w:ascii="Arial" w:hAnsi="Arial" w:cs="Arial"/>
                <w:noProof/>
                <w:sz w:val="22"/>
                <w:szCs w:val="22"/>
              </w:rPr>
              <w:t> </w:t>
            </w:r>
            <w:r w:rsidRPr="001A1383">
              <w:rPr>
                <w:rFonts w:ascii="Arial" w:hAnsi="Arial" w:cs="Arial"/>
                <w:noProof/>
                <w:sz w:val="22"/>
                <w:szCs w:val="22"/>
              </w:rPr>
              <w:t> </w:t>
            </w:r>
            <w:r w:rsidRPr="001A1383">
              <w:rPr>
                <w:rFonts w:ascii="Arial" w:hAnsi="Arial" w:cs="Arial"/>
                <w:noProof/>
                <w:sz w:val="22"/>
                <w:szCs w:val="22"/>
              </w:rPr>
              <w:t> </w:t>
            </w:r>
            <w:r w:rsidRPr="001A1383">
              <w:rPr>
                <w:rFonts w:ascii="Arial" w:hAnsi="Arial" w:cs="Arial"/>
                <w:noProof/>
                <w:sz w:val="22"/>
                <w:szCs w:val="22"/>
              </w:rPr>
              <w:t> </w:t>
            </w:r>
            <w:r w:rsidRPr="001A1383">
              <w:rPr>
                <w:rFonts w:ascii="Arial" w:hAnsi="Arial" w:cs="Arial"/>
                <w:sz w:val="22"/>
                <w:szCs w:val="22"/>
              </w:rPr>
              <w:fldChar w:fldCharType="end"/>
            </w:r>
          </w:p>
        </w:tc>
      </w:tr>
    </w:tbl>
    <w:p w:rsidR="00A43C8D" w:rsidRPr="00A43C8D" w:rsidRDefault="00A43C8D" w:rsidP="00473B83">
      <w:pPr>
        <w:pStyle w:val="Default"/>
        <w:rPr>
          <w:rFonts w:ascii="Arial" w:hAnsi="Arial" w:cs="Arial"/>
        </w:rPr>
      </w:pPr>
    </w:p>
    <w:p w:rsidR="00A43C8D" w:rsidRPr="00A43C8D" w:rsidRDefault="00A43C8D" w:rsidP="00473B83">
      <w:pPr>
        <w:pStyle w:val="Default"/>
        <w:numPr>
          <w:ilvl w:val="0"/>
          <w:numId w:val="1"/>
        </w:numPr>
        <w:ind w:left="284"/>
        <w:rPr>
          <w:rFonts w:ascii="Arial" w:hAnsi="Arial" w:cs="Arial"/>
          <w:sz w:val="22"/>
          <w:szCs w:val="22"/>
        </w:rPr>
      </w:pPr>
      <w:r w:rsidRPr="00A43C8D">
        <w:rPr>
          <w:rFonts w:ascii="Arial" w:hAnsi="Arial" w:cs="Arial"/>
          <w:b/>
          <w:bCs/>
          <w:sz w:val="22"/>
          <w:szCs w:val="22"/>
        </w:rPr>
        <w:t xml:space="preserve">Beschreibung und Begründung von Maßnahmen zur Schmerzlinderung und Betäubung bzw. deren Unterlassung (§ 17 Abs. 4 und 5 i.V.m § 31 Abs. 1 Satz 2 Nr. 2c TierSchVersV)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A43C8D" w:rsidRPr="00A43C8D" w:rsidTr="006C37DD">
        <w:trPr>
          <w:trHeight w:val="1082"/>
        </w:trPr>
        <w:tc>
          <w:tcPr>
            <w:tcW w:w="9180" w:type="dxa"/>
          </w:tcPr>
          <w:p w:rsidR="00A43C8D" w:rsidRPr="00A43C8D" w:rsidRDefault="00A43C8D" w:rsidP="00473B83">
            <w:pPr>
              <w:pStyle w:val="Default"/>
              <w:rPr>
                <w:rFonts w:ascii="Arial" w:hAnsi="Arial" w:cs="Arial"/>
                <w:sz w:val="22"/>
                <w:szCs w:val="22"/>
              </w:rPr>
            </w:pPr>
            <w:r w:rsidRPr="00A43C8D">
              <w:rPr>
                <w:rFonts w:ascii="Arial" w:hAnsi="Arial" w:cs="Arial"/>
                <w:b/>
                <w:bCs/>
                <w:sz w:val="22"/>
                <w:szCs w:val="22"/>
              </w:rPr>
              <w:lastRenderedPageBreak/>
              <w:t xml:space="preserve">Erläuterungen: </w:t>
            </w:r>
          </w:p>
          <w:p w:rsidR="00A43C8D" w:rsidRPr="00A43C8D" w:rsidRDefault="00A43C8D" w:rsidP="00473B83">
            <w:pPr>
              <w:pStyle w:val="Default"/>
              <w:rPr>
                <w:rFonts w:ascii="Arial" w:hAnsi="Arial" w:cs="Arial"/>
                <w:sz w:val="20"/>
                <w:szCs w:val="20"/>
              </w:rPr>
            </w:pPr>
            <w:r w:rsidRPr="00A43C8D">
              <w:rPr>
                <w:rFonts w:ascii="Arial" w:hAnsi="Arial" w:cs="Arial"/>
                <w:i/>
                <w:iCs/>
                <w:sz w:val="20"/>
                <w:szCs w:val="20"/>
              </w:rPr>
              <w:t xml:space="preserve">Mittel, durch die das Äußern von Schmerzen verhindert oder beeinträchtigt wird, dürfen bei einem betäubten Wirbeltier oder Kopffüßer nur angewendet werden, wenn dies wissenschaftlich begründet ist. </w:t>
            </w:r>
          </w:p>
          <w:p w:rsidR="00A43C8D" w:rsidRDefault="00A43C8D" w:rsidP="00473B83">
            <w:pPr>
              <w:pStyle w:val="Default"/>
              <w:rPr>
                <w:rFonts w:ascii="Arial" w:hAnsi="Arial" w:cs="Arial"/>
                <w:i/>
                <w:iCs/>
                <w:sz w:val="22"/>
                <w:szCs w:val="22"/>
              </w:rPr>
            </w:pPr>
            <w:r w:rsidRPr="00A43C8D">
              <w:rPr>
                <w:rFonts w:ascii="Arial" w:hAnsi="Arial" w:cs="Arial"/>
                <w:i/>
                <w:iCs/>
                <w:sz w:val="20"/>
                <w:szCs w:val="20"/>
              </w:rPr>
              <w:t>Bei einem nicht betäubten Wirbeltier oder Kopffüßer dürfen keine Mittel angewendet werden, durch die das Äußern von Schmerzen verhindert oder beeinträchtigt wird.</w:t>
            </w:r>
            <w:r w:rsidRPr="00A43C8D">
              <w:rPr>
                <w:rFonts w:ascii="Arial" w:hAnsi="Arial" w:cs="Arial"/>
                <w:i/>
                <w:iCs/>
                <w:sz w:val="22"/>
                <w:szCs w:val="22"/>
              </w:rPr>
              <w:t xml:space="preserve"> </w:t>
            </w:r>
          </w:p>
          <w:p w:rsidR="007A523E" w:rsidRPr="007A523E" w:rsidRDefault="007A523E" w:rsidP="00473B83">
            <w:pPr>
              <w:pStyle w:val="Default"/>
              <w:rPr>
                <w:rFonts w:ascii="Arial" w:hAnsi="Arial" w:cs="Arial"/>
                <w:i/>
                <w:iCs/>
                <w:sz w:val="8"/>
                <w:szCs w:val="8"/>
              </w:rPr>
            </w:pPr>
          </w:p>
          <w:p w:rsidR="00596928" w:rsidRPr="00596928" w:rsidRDefault="00596928" w:rsidP="00596928">
            <w:pPr>
              <w:spacing w:after="0" w:line="240" w:lineRule="auto"/>
              <w:rPr>
                <w:rFonts w:ascii="Arial" w:eastAsia="Times New Roman" w:hAnsi="Arial" w:cs="Arial"/>
                <w:i/>
                <w:sz w:val="20"/>
                <w:szCs w:val="20"/>
                <w:lang w:eastAsia="de-DE"/>
              </w:rPr>
            </w:pPr>
            <w:r w:rsidRPr="00596928">
              <w:rPr>
                <w:rFonts w:ascii="Arial" w:eastAsia="Times New Roman" w:hAnsi="Arial" w:cs="Arial"/>
                <w:i/>
                <w:sz w:val="20"/>
                <w:szCs w:val="20"/>
                <w:lang w:eastAsia="de-DE"/>
              </w:rPr>
              <w:t>Sofern bei einem betäubten Wirbeltier solche Mittel angewendet werden, ist folgendes darzulegen:</w:t>
            </w:r>
          </w:p>
          <w:p w:rsidR="00596928" w:rsidRPr="00596928" w:rsidRDefault="00596928" w:rsidP="00596928">
            <w:pPr>
              <w:pStyle w:val="Listenabsatz"/>
              <w:numPr>
                <w:ilvl w:val="0"/>
                <w:numId w:val="2"/>
              </w:numPr>
              <w:spacing w:after="0" w:line="240" w:lineRule="auto"/>
              <w:rPr>
                <w:rFonts w:ascii="Arial" w:eastAsia="Times New Roman" w:hAnsi="Arial" w:cs="Arial"/>
                <w:i/>
                <w:sz w:val="20"/>
                <w:szCs w:val="20"/>
                <w:lang w:eastAsia="de-DE"/>
              </w:rPr>
            </w:pPr>
            <w:r w:rsidRPr="00596928">
              <w:rPr>
                <w:rFonts w:ascii="Arial" w:eastAsia="Times New Roman" w:hAnsi="Arial" w:cs="Arial"/>
                <w:i/>
                <w:sz w:val="20"/>
                <w:szCs w:val="20"/>
                <w:lang w:eastAsia="de-DE"/>
              </w:rPr>
              <w:t>die Notwendigkeit der Anwendung der Mittel, durch die das Äußern von Schmerzen verhindert oder beeinträchtigt wird,</w:t>
            </w:r>
          </w:p>
          <w:p w:rsidR="00596928" w:rsidRPr="00596928" w:rsidRDefault="00596928" w:rsidP="00596928">
            <w:pPr>
              <w:pStyle w:val="Listenabsatz"/>
              <w:numPr>
                <w:ilvl w:val="0"/>
                <w:numId w:val="2"/>
              </w:numPr>
              <w:spacing w:after="0" w:line="240" w:lineRule="auto"/>
              <w:rPr>
                <w:rFonts w:ascii="Arial" w:eastAsia="Times New Roman" w:hAnsi="Arial" w:cs="Arial"/>
                <w:i/>
                <w:sz w:val="20"/>
                <w:szCs w:val="20"/>
                <w:lang w:eastAsia="de-DE"/>
              </w:rPr>
            </w:pPr>
            <w:r w:rsidRPr="00596928">
              <w:rPr>
                <w:rFonts w:ascii="Arial" w:eastAsia="Times New Roman" w:hAnsi="Arial" w:cs="Arial"/>
                <w:i/>
                <w:sz w:val="20"/>
                <w:szCs w:val="20"/>
                <w:lang w:eastAsia="de-DE"/>
              </w:rPr>
              <w:t>die angemessene Anwendung der Mittel zur Narkose oder zur lokalen Schmerzausschaltung und</w:t>
            </w:r>
          </w:p>
          <w:p w:rsidR="00596928" w:rsidRPr="00596928" w:rsidRDefault="00596928" w:rsidP="00596928">
            <w:pPr>
              <w:pStyle w:val="Listenabsatz"/>
              <w:numPr>
                <w:ilvl w:val="0"/>
                <w:numId w:val="2"/>
              </w:numPr>
              <w:spacing w:after="0" w:line="240" w:lineRule="auto"/>
              <w:rPr>
                <w:rFonts w:ascii="Arial" w:eastAsia="Times New Roman" w:hAnsi="Arial" w:cs="Arial"/>
                <w:i/>
                <w:sz w:val="20"/>
                <w:szCs w:val="20"/>
                <w:lang w:eastAsia="de-DE"/>
              </w:rPr>
            </w:pPr>
            <w:r w:rsidRPr="00596928">
              <w:rPr>
                <w:rFonts w:ascii="Arial" w:eastAsia="Times New Roman" w:hAnsi="Arial" w:cs="Arial"/>
                <w:i/>
                <w:sz w:val="20"/>
                <w:szCs w:val="20"/>
                <w:lang w:eastAsia="de-DE"/>
              </w:rPr>
              <w:t>im Fall des § 17 Absatz 4 Satz 1 Nummer 3 die angemessene Anwendung der schmerzlindernden Mittel</w:t>
            </w:r>
          </w:p>
          <w:p w:rsidR="007A523E" w:rsidRPr="00A43C8D" w:rsidRDefault="00596928" w:rsidP="00473B83">
            <w:pPr>
              <w:pStyle w:val="Default"/>
              <w:rPr>
                <w:rFonts w:ascii="Arial" w:hAnsi="Arial" w:cs="Arial"/>
                <w:sz w:val="22"/>
                <w:szCs w:val="22"/>
              </w:rPr>
            </w:pPr>
            <w:r w:rsidRPr="007A523E">
              <w:rPr>
                <w:rFonts w:ascii="Arial" w:hAnsi="Arial" w:cs="Arial"/>
                <w:iCs/>
                <w:sz w:val="22"/>
                <w:szCs w:val="22"/>
              </w:rPr>
              <w:fldChar w:fldCharType="begin">
                <w:ffData>
                  <w:name w:val="Text3"/>
                  <w:enabled/>
                  <w:calcOnExit w:val="0"/>
                  <w:textInput/>
                </w:ffData>
              </w:fldChar>
            </w:r>
            <w:r w:rsidRPr="007A523E">
              <w:rPr>
                <w:rFonts w:ascii="Arial" w:hAnsi="Arial" w:cs="Arial"/>
                <w:iCs/>
                <w:sz w:val="22"/>
                <w:szCs w:val="22"/>
              </w:rPr>
              <w:instrText xml:space="preserve"> FORMTEXT </w:instrText>
            </w:r>
            <w:r w:rsidRPr="007A523E">
              <w:rPr>
                <w:rFonts w:ascii="Arial" w:hAnsi="Arial" w:cs="Arial"/>
                <w:iCs/>
                <w:sz w:val="22"/>
                <w:szCs w:val="22"/>
              </w:rPr>
            </w:r>
            <w:r w:rsidRPr="007A523E">
              <w:rPr>
                <w:rFonts w:ascii="Arial" w:hAnsi="Arial" w:cs="Arial"/>
                <w:iCs/>
                <w:sz w:val="22"/>
                <w:szCs w:val="22"/>
              </w:rPr>
              <w:fldChar w:fldCharType="separate"/>
            </w:r>
            <w:r w:rsidRPr="007A523E">
              <w:rPr>
                <w:rFonts w:ascii="Arial" w:hAnsi="Arial" w:cs="Arial"/>
                <w:iCs/>
                <w:noProof/>
                <w:sz w:val="22"/>
                <w:szCs w:val="22"/>
              </w:rPr>
              <w:t> </w:t>
            </w:r>
            <w:r w:rsidRPr="007A523E">
              <w:rPr>
                <w:rFonts w:ascii="Arial" w:hAnsi="Arial" w:cs="Arial"/>
                <w:iCs/>
                <w:noProof/>
                <w:sz w:val="22"/>
                <w:szCs w:val="22"/>
              </w:rPr>
              <w:t> </w:t>
            </w:r>
            <w:r w:rsidRPr="007A523E">
              <w:rPr>
                <w:rFonts w:ascii="Arial" w:hAnsi="Arial" w:cs="Arial"/>
                <w:iCs/>
                <w:noProof/>
                <w:sz w:val="22"/>
                <w:szCs w:val="22"/>
              </w:rPr>
              <w:t> </w:t>
            </w:r>
            <w:r w:rsidRPr="007A523E">
              <w:rPr>
                <w:rFonts w:ascii="Arial" w:hAnsi="Arial" w:cs="Arial"/>
                <w:iCs/>
                <w:noProof/>
                <w:sz w:val="22"/>
                <w:szCs w:val="22"/>
              </w:rPr>
              <w:t> </w:t>
            </w:r>
            <w:r w:rsidRPr="007A523E">
              <w:rPr>
                <w:rFonts w:ascii="Arial" w:hAnsi="Arial" w:cs="Arial"/>
                <w:iCs/>
                <w:noProof/>
                <w:sz w:val="22"/>
                <w:szCs w:val="22"/>
              </w:rPr>
              <w:t> </w:t>
            </w:r>
            <w:r w:rsidRPr="007A523E">
              <w:rPr>
                <w:rFonts w:ascii="Arial" w:hAnsi="Arial" w:cs="Arial"/>
                <w:iCs/>
                <w:sz w:val="22"/>
                <w:szCs w:val="22"/>
              </w:rPr>
              <w:fldChar w:fldCharType="end"/>
            </w:r>
          </w:p>
        </w:tc>
      </w:tr>
    </w:tbl>
    <w:p w:rsidR="00A43C8D" w:rsidRPr="00A43C8D" w:rsidRDefault="00A43C8D" w:rsidP="00473B83">
      <w:pPr>
        <w:spacing w:after="0" w:line="240" w:lineRule="auto"/>
        <w:rPr>
          <w:rFonts w:ascii="Arial" w:hAnsi="Arial" w:cs="Arial"/>
        </w:rPr>
      </w:pPr>
    </w:p>
    <w:p w:rsidR="00A43C8D" w:rsidRDefault="00A43C8D" w:rsidP="00473B83">
      <w:pPr>
        <w:pStyle w:val="Default"/>
        <w:numPr>
          <w:ilvl w:val="0"/>
          <w:numId w:val="1"/>
        </w:numPr>
        <w:ind w:left="284"/>
        <w:rPr>
          <w:rFonts w:ascii="Arial" w:hAnsi="Arial" w:cs="Arial"/>
          <w:b/>
          <w:bCs/>
          <w:sz w:val="22"/>
          <w:szCs w:val="22"/>
        </w:rPr>
      </w:pPr>
      <w:r w:rsidRPr="00A43C8D">
        <w:rPr>
          <w:rFonts w:ascii="Arial" w:hAnsi="Arial" w:cs="Arial"/>
          <w:b/>
          <w:bCs/>
          <w:sz w:val="22"/>
          <w:szCs w:val="22"/>
        </w:rPr>
        <w:t xml:space="preserve">Informationen zu den Versuchs- und Beobachtungsstrategien zur Minimierung der Schmerzen, des Leidens und der Schäden der Tiere (§ 31 Abs. 1 Satz 2 Nr. 1i TierSchVersV) </w:t>
      </w:r>
    </w:p>
    <w:p w:rsidR="007A523E" w:rsidRPr="00A43C8D" w:rsidRDefault="007A523E" w:rsidP="00473B83">
      <w:pPr>
        <w:pStyle w:val="Default"/>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5"/>
      </w:tblGrid>
      <w:tr w:rsidR="00A43C8D" w:rsidRPr="00A43C8D" w:rsidTr="006C37DD">
        <w:trPr>
          <w:trHeight w:val="1545"/>
        </w:trPr>
        <w:tc>
          <w:tcPr>
            <w:tcW w:w="9175" w:type="dxa"/>
            <w:tcBorders>
              <w:left w:val="single" w:sz="4" w:space="0" w:color="auto"/>
              <w:bottom w:val="single" w:sz="4" w:space="0" w:color="auto"/>
            </w:tcBorders>
          </w:tcPr>
          <w:p w:rsidR="00A43C8D" w:rsidRPr="007A523E" w:rsidRDefault="00A43C8D" w:rsidP="00473B83">
            <w:pPr>
              <w:pStyle w:val="Default"/>
              <w:rPr>
                <w:rFonts w:ascii="Arial" w:hAnsi="Arial" w:cs="Arial"/>
                <w:sz w:val="20"/>
                <w:szCs w:val="20"/>
              </w:rPr>
            </w:pPr>
            <w:r w:rsidRPr="007A523E">
              <w:rPr>
                <w:rFonts w:ascii="Arial" w:hAnsi="Arial" w:cs="Arial"/>
                <w:b/>
                <w:bCs/>
                <w:sz w:val="20"/>
                <w:szCs w:val="20"/>
              </w:rPr>
              <w:t xml:space="preserve">Erläuterungen: </w:t>
            </w:r>
          </w:p>
          <w:p w:rsidR="00A43C8D" w:rsidRPr="00A43C8D" w:rsidRDefault="00A43C8D" w:rsidP="00473B83">
            <w:pPr>
              <w:pStyle w:val="Default"/>
              <w:rPr>
                <w:rFonts w:ascii="Arial" w:hAnsi="Arial" w:cs="Arial"/>
                <w:sz w:val="20"/>
                <w:szCs w:val="20"/>
              </w:rPr>
            </w:pPr>
            <w:r w:rsidRPr="00A43C8D">
              <w:rPr>
                <w:rFonts w:ascii="Arial" w:hAnsi="Arial" w:cs="Arial"/>
                <w:i/>
                <w:iCs/>
                <w:sz w:val="20"/>
                <w:szCs w:val="20"/>
              </w:rPr>
              <w:t xml:space="preserve">Legen Sie bitte die bisher angewandten Versuchs- und Beobachtungsstrategien </w:t>
            </w:r>
            <w:r w:rsidR="00F35606">
              <w:rPr>
                <w:rFonts w:ascii="Arial" w:hAnsi="Arial" w:cs="Arial"/>
                <w:i/>
                <w:iCs/>
                <w:sz w:val="20"/>
                <w:szCs w:val="20"/>
              </w:rPr>
              <w:t xml:space="preserve">zur Minimierung von Schmerzen, Leiden oder Schäden </w:t>
            </w:r>
            <w:r w:rsidRPr="00A43C8D">
              <w:rPr>
                <w:rFonts w:ascii="Arial" w:hAnsi="Arial" w:cs="Arial"/>
                <w:i/>
                <w:iCs/>
                <w:sz w:val="20"/>
                <w:szCs w:val="20"/>
              </w:rPr>
              <w:t>(z.B. Scoring, Beobachtungsintervalle</w:t>
            </w:r>
            <w:r w:rsidR="00F35606">
              <w:rPr>
                <w:rFonts w:ascii="Arial" w:hAnsi="Arial" w:cs="Arial"/>
                <w:i/>
                <w:iCs/>
                <w:sz w:val="20"/>
                <w:szCs w:val="20"/>
              </w:rPr>
              <w:t xml:space="preserve">, </w:t>
            </w:r>
            <w:r w:rsidR="00395C90">
              <w:rPr>
                <w:rFonts w:ascii="Arial" w:hAnsi="Arial" w:cs="Arial"/>
                <w:i/>
                <w:iCs/>
                <w:sz w:val="20"/>
                <w:szCs w:val="20"/>
              </w:rPr>
              <w:t xml:space="preserve">verfeinerte Operationsmethoden, </w:t>
            </w:r>
            <w:r w:rsidR="004D1295">
              <w:rPr>
                <w:rFonts w:ascii="Arial" w:hAnsi="Arial" w:cs="Arial"/>
                <w:i/>
                <w:iCs/>
                <w:sz w:val="20"/>
                <w:szCs w:val="20"/>
              </w:rPr>
              <w:t xml:space="preserve">Medical training, </w:t>
            </w:r>
            <w:r w:rsidR="00395C90">
              <w:rPr>
                <w:rFonts w:ascii="Arial" w:hAnsi="Arial" w:cs="Arial"/>
                <w:i/>
                <w:iCs/>
                <w:sz w:val="20"/>
                <w:szCs w:val="20"/>
              </w:rPr>
              <w:t xml:space="preserve">geringere Dosierungen von Substanzen mit belastender Wirkung, </w:t>
            </w:r>
            <w:r w:rsidR="00F35606">
              <w:rPr>
                <w:rFonts w:ascii="Arial" w:hAnsi="Arial" w:cs="Arial"/>
                <w:i/>
                <w:iCs/>
                <w:sz w:val="20"/>
                <w:szCs w:val="20"/>
              </w:rPr>
              <w:t>etc.</w:t>
            </w:r>
            <w:r w:rsidRPr="00A43C8D">
              <w:rPr>
                <w:rFonts w:ascii="Arial" w:hAnsi="Arial" w:cs="Arial"/>
                <w:i/>
                <w:iCs/>
                <w:sz w:val="20"/>
                <w:szCs w:val="20"/>
              </w:rPr>
              <w:t xml:space="preserve">) </w:t>
            </w:r>
            <w:r w:rsidR="00F35606">
              <w:rPr>
                <w:rFonts w:ascii="Arial" w:hAnsi="Arial" w:cs="Arial"/>
                <w:i/>
                <w:iCs/>
                <w:sz w:val="20"/>
                <w:szCs w:val="20"/>
              </w:rPr>
              <w:t>im Rahmen Ihres Versuchsvorhabens dar</w:t>
            </w:r>
            <w:r w:rsidRPr="00A43C8D">
              <w:rPr>
                <w:rFonts w:ascii="Arial" w:hAnsi="Arial" w:cs="Arial"/>
                <w:i/>
                <w:iCs/>
                <w:sz w:val="20"/>
                <w:szCs w:val="20"/>
              </w:rPr>
              <w:t xml:space="preserve"> sowie die damit gemachten Erfahrungen. Nehmen Sie hier bitte auch Bezug zu Ihrem Score Sheet und überprüfen Sie dieses ggf.. </w:t>
            </w:r>
          </w:p>
          <w:p w:rsidR="007A523E" w:rsidRPr="007A523E" w:rsidRDefault="007A523E" w:rsidP="00473B83">
            <w:pPr>
              <w:pStyle w:val="Default"/>
              <w:rPr>
                <w:rFonts w:ascii="Arial" w:hAnsi="Arial" w:cs="Arial"/>
                <w:i/>
                <w:iCs/>
                <w:sz w:val="8"/>
                <w:szCs w:val="8"/>
              </w:rPr>
            </w:pPr>
          </w:p>
          <w:p w:rsidR="007A523E" w:rsidRPr="007A523E" w:rsidRDefault="007A523E" w:rsidP="00473B83">
            <w:pPr>
              <w:pStyle w:val="Default"/>
              <w:rPr>
                <w:rFonts w:ascii="Arial" w:hAnsi="Arial" w:cs="Arial"/>
                <w:sz w:val="22"/>
                <w:szCs w:val="22"/>
              </w:rPr>
            </w:pPr>
            <w:r w:rsidRPr="007A523E">
              <w:rPr>
                <w:rFonts w:ascii="Arial" w:hAnsi="Arial" w:cs="Arial"/>
                <w:iCs/>
                <w:sz w:val="22"/>
                <w:szCs w:val="22"/>
              </w:rPr>
              <w:fldChar w:fldCharType="begin">
                <w:ffData>
                  <w:name w:val="Text3"/>
                  <w:enabled/>
                  <w:calcOnExit w:val="0"/>
                  <w:textInput/>
                </w:ffData>
              </w:fldChar>
            </w:r>
            <w:bookmarkStart w:id="3" w:name="Text3"/>
            <w:r w:rsidRPr="007A523E">
              <w:rPr>
                <w:rFonts w:ascii="Arial" w:hAnsi="Arial" w:cs="Arial"/>
                <w:iCs/>
                <w:sz w:val="22"/>
                <w:szCs w:val="22"/>
              </w:rPr>
              <w:instrText xml:space="preserve"> FORMTEXT </w:instrText>
            </w:r>
            <w:r w:rsidRPr="007A523E">
              <w:rPr>
                <w:rFonts w:ascii="Arial" w:hAnsi="Arial" w:cs="Arial"/>
                <w:iCs/>
                <w:sz w:val="22"/>
                <w:szCs w:val="22"/>
              </w:rPr>
            </w:r>
            <w:r w:rsidRPr="007A523E">
              <w:rPr>
                <w:rFonts w:ascii="Arial" w:hAnsi="Arial" w:cs="Arial"/>
                <w:iCs/>
                <w:sz w:val="22"/>
                <w:szCs w:val="22"/>
              </w:rPr>
              <w:fldChar w:fldCharType="separate"/>
            </w:r>
            <w:r w:rsidRPr="007A523E">
              <w:rPr>
                <w:rFonts w:ascii="Arial" w:hAnsi="Arial" w:cs="Arial"/>
                <w:iCs/>
                <w:noProof/>
                <w:sz w:val="22"/>
                <w:szCs w:val="22"/>
              </w:rPr>
              <w:t> </w:t>
            </w:r>
            <w:r w:rsidRPr="007A523E">
              <w:rPr>
                <w:rFonts w:ascii="Arial" w:hAnsi="Arial" w:cs="Arial"/>
                <w:iCs/>
                <w:noProof/>
                <w:sz w:val="22"/>
                <w:szCs w:val="22"/>
              </w:rPr>
              <w:t> </w:t>
            </w:r>
            <w:r w:rsidRPr="007A523E">
              <w:rPr>
                <w:rFonts w:ascii="Arial" w:hAnsi="Arial" w:cs="Arial"/>
                <w:iCs/>
                <w:noProof/>
                <w:sz w:val="22"/>
                <w:szCs w:val="22"/>
              </w:rPr>
              <w:t> </w:t>
            </w:r>
            <w:r w:rsidRPr="007A523E">
              <w:rPr>
                <w:rFonts w:ascii="Arial" w:hAnsi="Arial" w:cs="Arial"/>
                <w:iCs/>
                <w:noProof/>
                <w:sz w:val="22"/>
                <w:szCs w:val="22"/>
              </w:rPr>
              <w:t> </w:t>
            </w:r>
            <w:r w:rsidRPr="007A523E">
              <w:rPr>
                <w:rFonts w:ascii="Arial" w:hAnsi="Arial" w:cs="Arial"/>
                <w:iCs/>
                <w:noProof/>
                <w:sz w:val="22"/>
                <w:szCs w:val="22"/>
              </w:rPr>
              <w:t> </w:t>
            </w:r>
            <w:r w:rsidRPr="007A523E">
              <w:rPr>
                <w:rFonts w:ascii="Arial" w:hAnsi="Arial" w:cs="Arial"/>
                <w:iCs/>
                <w:sz w:val="22"/>
                <w:szCs w:val="22"/>
              </w:rPr>
              <w:fldChar w:fldCharType="end"/>
            </w:r>
            <w:bookmarkEnd w:id="3"/>
          </w:p>
        </w:tc>
      </w:tr>
    </w:tbl>
    <w:p w:rsidR="00A43C8D" w:rsidRPr="00A43C8D" w:rsidRDefault="00A43C8D" w:rsidP="00473B83">
      <w:pPr>
        <w:spacing w:after="0" w:line="240" w:lineRule="auto"/>
        <w:rPr>
          <w:rFonts w:ascii="Arial" w:hAnsi="Arial" w:cs="Arial"/>
        </w:rPr>
      </w:pPr>
    </w:p>
    <w:p w:rsidR="00A43C8D" w:rsidRPr="00A43C8D" w:rsidRDefault="00A43C8D" w:rsidP="00473B83">
      <w:pPr>
        <w:pStyle w:val="Default"/>
        <w:numPr>
          <w:ilvl w:val="0"/>
          <w:numId w:val="1"/>
        </w:numPr>
        <w:ind w:left="284"/>
        <w:rPr>
          <w:rFonts w:ascii="Arial" w:hAnsi="Arial" w:cs="Arial"/>
          <w:sz w:val="22"/>
          <w:szCs w:val="22"/>
        </w:rPr>
      </w:pPr>
      <w:r w:rsidRPr="00A43C8D">
        <w:rPr>
          <w:rFonts w:ascii="Arial" w:hAnsi="Arial" w:cs="Arial"/>
          <w:b/>
          <w:bCs/>
          <w:sz w:val="22"/>
          <w:szCs w:val="22"/>
        </w:rPr>
        <w:t xml:space="preserve">Darstellung der fortlaufenden Überprüfung der Möglichkeiten zur Verbesserung des Wohlergehens der Tiere in Bezug auf deren Haltung (§ 8 Abs. 1 Satz 2 Nr. 5 TierSchG und § 1 Abs. 1 Satz 1 Nr. 5 TierSchVersV) </w:t>
      </w:r>
    </w:p>
    <w:p w:rsidR="00A43C8D" w:rsidRDefault="00A43C8D" w:rsidP="00473B83">
      <w:pPr>
        <w:spacing w:after="0" w:line="240" w:lineRule="auto"/>
        <w:rPr>
          <w:rFonts w:ascii="Arial" w:hAnsi="Arial" w:cs="Arial"/>
        </w:rPr>
      </w:pPr>
    </w:p>
    <w:tbl>
      <w:tblPr>
        <w:tblStyle w:val="Tabellenraster"/>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A523E" w:rsidTr="007A523E">
        <w:tc>
          <w:tcPr>
            <w:tcW w:w="9062" w:type="dxa"/>
          </w:tcPr>
          <w:p w:rsidR="007A523E" w:rsidRPr="007A523E" w:rsidRDefault="007A523E" w:rsidP="00473B83">
            <w:pPr>
              <w:pStyle w:val="Default"/>
              <w:rPr>
                <w:rFonts w:ascii="Arial" w:hAnsi="Arial" w:cs="Arial"/>
                <w:sz w:val="20"/>
                <w:szCs w:val="20"/>
              </w:rPr>
            </w:pPr>
            <w:r w:rsidRPr="007A523E">
              <w:rPr>
                <w:rFonts w:ascii="Arial" w:hAnsi="Arial" w:cs="Arial"/>
                <w:b/>
                <w:bCs/>
                <w:sz w:val="20"/>
                <w:szCs w:val="20"/>
              </w:rPr>
              <w:t xml:space="preserve">Erläuterungen: </w:t>
            </w:r>
          </w:p>
          <w:p w:rsidR="007A523E" w:rsidRPr="00A43C8D" w:rsidRDefault="007A523E" w:rsidP="00473B83">
            <w:pPr>
              <w:rPr>
                <w:rFonts w:ascii="Arial" w:hAnsi="Arial" w:cs="Arial"/>
                <w:i/>
                <w:iCs/>
                <w:sz w:val="20"/>
                <w:szCs w:val="20"/>
              </w:rPr>
            </w:pPr>
            <w:r w:rsidRPr="00A43C8D">
              <w:rPr>
                <w:rFonts w:ascii="Arial" w:hAnsi="Arial" w:cs="Arial"/>
                <w:i/>
                <w:iCs/>
                <w:sz w:val="20"/>
                <w:szCs w:val="20"/>
              </w:rPr>
              <w:t xml:space="preserve">Hier </w:t>
            </w:r>
            <w:r w:rsidR="00486DF0">
              <w:rPr>
                <w:rFonts w:ascii="Arial" w:hAnsi="Arial" w:cs="Arial"/>
                <w:i/>
                <w:iCs/>
                <w:sz w:val="20"/>
                <w:szCs w:val="20"/>
              </w:rPr>
              <w:t>ist das System da</w:t>
            </w:r>
            <w:r w:rsidR="00B65DA0">
              <w:rPr>
                <w:rFonts w:ascii="Arial" w:hAnsi="Arial" w:cs="Arial"/>
                <w:i/>
                <w:iCs/>
                <w:sz w:val="20"/>
                <w:szCs w:val="20"/>
              </w:rPr>
              <w:t>r</w:t>
            </w:r>
            <w:r w:rsidR="00486DF0">
              <w:rPr>
                <w:rFonts w:ascii="Arial" w:hAnsi="Arial" w:cs="Arial"/>
                <w:i/>
                <w:iCs/>
                <w:sz w:val="20"/>
                <w:szCs w:val="20"/>
              </w:rPr>
              <w:t>zustellen, nach</w:t>
            </w:r>
            <w:r w:rsidR="007A69FD">
              <w:rPr>
                <w:rFonts w:ascii="Arial" w:hAnsi="Arial" w:cs="Arial"/>
                <w:i/>
                <w:iCs/>
                <w:sz w:val="20"/>
                <w:szCs w:val="20"/>
              </w:rPr>
              <w:t xml:space="preserve"> </w:t>
            </w:r>
            <w:r w:rsidR="00486DF0">
              <w:rPr>
                <w:rFonts w:ascii="Arial" w:hAnsi="Arial" w:cs="Arial"/>
                <w:i/>
                <w:iCs/>
                <w:sz w:val="20"/>
                <w:szCs w:val="20"/>
              </w:rPr>
              <w:t xml:space="preserve">dem regelmäßig </w:t>
            </w:r>
            <w:r w:rsidRPr="00A43C8D">
              <w:rPr>
                <w:rFonts w:ascii="Arial" w:hAnsi="Arial" w:cs="Arial"/>
                <w:i/>
                <w:iCs/>
                <w:sz w:val="20"/>
                <w:szCs w:val="20"/>
              </w:rPr>
              <w:t xml:space="preserve">die Haltungssysteme inkl. Enrichment und Handlingmethoden </w:t>
            </w:r>
            <w:r w:rsidR="00755C82">
              <w:rPr>
                <w:rFonts w:ascii="Arial" w:hAnsi="Arial" w:cs="Arial"/>
                <w:i/>
                <w:iCs/>
                <w:sz w:val="20"/>
                <w:szCs w:val="20"/>
              </w:rPr>
              <w:t>im Rahmen der Haltung</w:t>
            </w:r>
            <w:r w:rsidR="008506FD">
              <w:rPr>
                <w:rFonts w:ascii="Arial" w:hAnsi="Arial" w:cs="Arial"/>
                <w:i/>
                <w:iCs/>
                <w:sz w:val="20"/>
                <w:szCs w:val="20"/>
              </w:rPr>
              <w:t xml:space="preserve"> auf die Möglichkeiten zur Verbesserung hin</w:t>
            </w:r>
            <w:r w:rsidR="00755C82">
              <w:rPr>
                <w:rFonts w:ascii="Arial" w:hAnsi="Arial" w:cs="Arial"/>
                <w:i/>
                <w:iCs/>
                <w:sz w:val="20"/>
                <w:szCs w:val="20"/>
              </w:rPr>
              <w:t xml:space="preserve"> </w:t>
            </w:r>
            <w:r w:rsidR="00486DF0">
              <w:rPr>
                <w:rFonts w:ascii="Arial" w:hAnsi="Arial" w:cs="Arial"/>
                <w:i/>
                <w:iCs/>
                <w:sz w:val="20"/>
                <w:szCs w:val="20"/>
              </w:rPr>
              <w:t>überprüft werden</w:t>
            </w:r>
            <w:r w:rsidR="007A69FD">
              <w:rPr>
                <w:rFonts w:ascii="Arial" w:hAnsi="Arial" w:cs="Arial"/>
                <w:i/>
                <w:iCs/>
                <w:sz w:val="20"/>
                <w:szCs w:val="20"/>
              </w:rPr>
              <w:t xml:space="preserve"> und</w:t>
            </w:r>
            <w:r w:rsidRPr="00A43C8D">
              <w:rPr>
                <w:rFonts w:ascii="Arial" w:hAnsi="Arial" w:cs="Arial"/>
                <w:i/>
                <w:iCs/>
                <w:sz w:val="20"/>
                <w:szCs w:val="20"/>
              </w:rPr>
              <w:t xml:space="preserve"> welche Maßnahmen und Möglichkeiten zur Verbesserung der Haltungsbedingungen </w:t>
            </w:r>
            <w:r w:rsidR="007A69FD">
              <w:rPr>
                <w:rFonts w:ascii="Arial" w:hAnsi="Arial" w:cs="Arial"/>
                <w:i/>
                <w:iCs/>
                <w:sz w:val="20"/>
                <w:szCs w:val="20"/>
              </w:rPr>
              <w:t xml:space="preserve">bereits </w:t>
            </w:r>
            <w:r w:rsidRPr="00A43C8D">
              <w:rPr>
                <w:rFonts w:ascii="Arial" w:hAnsi="Arial" w:cs="Arial"/>
                <w:i/>
                <w:iCs/>
                <w:sz w:val="20"/>
                <w:szCs w:val="20"/>
              </w:rPr>
              <w:t xml:space="preserve">angewandt werden bzw. bestehen. </w:t>
            </w:r>
          </w:p>
          <w:p w:rsidR="007A523E" w:rsidRPr="007A523E" w:rsidRDefault="007A523E" w:rsidP="00473B83">
            <w:pPr>
              <w:rPr>
                <w:rFonts w:ascii="Arial" w:hAnsi="Arial" w:cs="Arial"/>
                <w:sz w:val="8"/>
                <w:szCs w:val="8"/>
              </w:rPr>
            </w:pPr>
          </w:p>
          <w:p w:rsidR="007A523E" w:rsidRDefault="007A523E" w:rsidP="00473B83">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bookmarkStart w:id="5"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5"/>
            <w:r>
              <w:rPr>
                <w:rFonts w:ascii="Arial" w:hAnsi="Arial" w:cs="Arial"/>
              </w:rPr>
              <w:fldChar w:fldCharType="end"/>
            </w:r>
            <w:bookmarkEnd w:id="4"/>
          </w:p>
        </w:tc>
      </w:tr>
    </w:tbl>
    <w:p w:rsidR="001A1383" w:rsidRDefault="001A1383" w:rsidP="00473B83">
      <w:pPr>
        <w:spacing w:after="0" w:line="240" w:lineRule="auto"/>
        <w:rPr>
          <w:rFonts w:ascii="Arial" w:hAnsi="Arial" w:cs="Arial"/>
        </w:rPr>
      </w:pPr>
    </w:p>
    <w:p w:rsidR="00A43C8D" w:rsidRDefault="00A43C8D" w:rsidP="00473B83">
      <w:pPr>
        <w:pStyle w:val="Default"/>
        <w:numPr>
          <w:ilvl w:val="0"/>
          <w:numId w:val="1"/>
        </w:numPr>
        <w:ind w:left="284"/>
        <w:rPr>
          <w:rFonts w:ascii="Arial" w:hAnsi="Arial" w:cs="Arial"/>
          <w:b/>
          <w:bCs/>
          <w:sz w:val="22"/>
          <w:szCs w:val="22"/>
        </w:rPr>
      </w:pPr>
      <w:r w:rsidRPr="00A43C8D">
        <w:rPr>
          <w:rFonts w:ascii="Arial" w:hAnsi="Arial" w:cs="Arial"/>
          <w:b/>
          <w:bCs/>
          <w:sz w:val="22"/>
          <w:szCs w:val="22"/>
        </w:rPr>
        <w:t xml:space="preserve">Zusammenfassung der Maßnahmen zur Verminderung, Vermeidung und Linderung jeglicher Form des Leidens der Tiere von ihrer Geburt bis zu ihrem Tod (§ 31 Abs. 1 Nr. 1h TierSchVersV) </w:t>
      </w:r>
    </w:p>
    <w:p w:rsidR="007A523E" w:rsidRPr="00A43C8D" w:rsidRDefault="007A523E" w:rsidP="00473B83">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067"/>
      </w:tblGrid>
      <w:tr w:rsidR="00A43C8D" w:rsidRPr="00A43C8D" w:rsidTr="006C37DD">
        <w:trPr>
          <w:trHeight w:val="110"/>
        </w:trPr>
        <w:tc>
          <w:tcPr>
            <w:tcW w:w="9067" w:type="dxa"/>
            <w:tcBorders>
              <w:left w:val="single" w:sz="4" w:space="0" w:color="auto"/>
              <w:bottom w:val="single" w:sz="4" w:space="0" w:color="auto"/>
            </w:tcBorders>
          </w:tcPr>
          <w:p w:rsidR="00A43C8D" w:rsidRDefault="00A43C8D" w:rsidP="00473B83">
            <w:pPr>
              <w:pStyle w:val="Default"/>
              <w:rPr>
                <w:rFonts w:ascii="Arial" w:hAnsi="Arial" w:cs="Arial"/>
                <w:b/>
                <w:bCs/>
                <w:sz w:val="20"/>
                <w:szCs w:val="20"/>
              </w:rPr>
            </w:pPr>
            <w:r w:rsidRPr="00A43C8D">
              <w:rPr>
                <w:rFonts w:ascii="Arial" w:hAnsi="Arial" w:cs="Arial"/>
                <w:b/>
                <w:bCs/>
                <w:sz w:val="20"/>
                <w:szCs w:val="20"/>
              </w:rPr>
              <w:t xml:space="preserve">Erläuterungen: </w:t>
            </w:r>
          </w:p>
          <w:p w:rsidR="007A523E" w:rsidRPr="007A523E" w:rsidRDefault="007A523E" w:rsidP="00473B83">
            <w:pPr>
              <w:pStyle w:val="Default"/>
              <w:rPr>
                <w:rFonts w:ascii="Arial" w:hAnsi="Arial" w:cs="Arial"/>
                <w:b/>
                <w:bCs/>
                <w:sz w:val="10"/>
                <w:szCs w:val="10"/>
              </w:rPr>
            </w:pPr>
          </w:p>
          <w:p w:rsidR="00A43C8D" w:rsidRPr="00A43C8D" w:rsidRDefault="007A523E" w:rsidP="00473B83">
            <w:pPr>
              <w:pStyle w:val="Default"/>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6"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bl>
    <w:p w:rsidR="00A43C8D" w:rsidRPr="00A43C8D" w:rsidRDefault="00A43C8D" w:rsidP="00473B83">
      <w:pPr>
        <w:spacing w:after="0" w:line="240" w:lineRule="auto"/>
        <w:rPr>
          <w:rFonts w:ascii="Arial" w:hAnsi="Arial" w:cs="Arial"/>
        </w:rPr>
      </w:pPr>
    </w:p>
    <w:p w:rsidR="00F5718C" w:rsidRDefault="00A43C8D" w:rsidP="00473B83">
      <w:pPr>
        <w:pStyle w:val="Default"/>
        <w:numPr>
          <w:ilvl w:val="0"/>
          <w:numId w:val="1"/>
        </w:numPr>
        <w:ind w:left="284"/>
        <w:rPr>
          <w:rFonts w:ascii="Arial" w:hAnsi="Arial" w:cs="Arial"/>
          <w:b/>
          <w:bCs/>
          <w:sz w:val="22"/>
          <w:szCs w:val="22"/>
        </w:rPr>
      </w:pPr>
      <w:r w:rsidRPr="00A43C8D">
        <w:rPr>
          <w:rFonts w:ascii="Arial" w:hAnsi="Arial" w:cs="Arial"/>
          <w:b/>
          <w:bCs/>
          <w:sz w:val="22"/>
          <w:szCs w:val="22"/>
        </w:rPr>
        <w:t>Darstellung</w:t>
      </w:r>
      <w:r w:rsidR="00F5718C">
        <w:rPr>
          <w:rFonts w:ascii="Arial" w:hAnsi="Arial" w:cs="Arial"/>
          <w:b/>
          <w:bCs/>
          <w:sz w:val="22"/>
          <w:szCs w:val="22"/>
        </w:rPr>
        <w:t>,</w:t>
      </w:r>
      <w:r w:rsidRPr="00A43C8D">
        <w:rPr>
          <w:rFonts w:ascii="Arial" w:hAnsi="Arial" w:cs="Arial"/>
          <w:b/>
          <w:bCs/>
          <w:sz w:val="22"/>
          <w:szCs w:val="22"/>
        </w:rPr>
        <w:t xml:space="preserve"> </w:t>
      </w:r>
      <w:r w:rsidR="00F5718C">
        <w:rPr>
          <w:rFonts w:ascii="Arial" w:hAnsi="Arial" w:cs="Arial"/>
          <w:b/>
          <w:bCs/>
          <w:sz w:val="22"/>
          <w:szCs w:val="22"/>
        </w:rPr>
        <w:t>dass</w:t>
      </w:r>
      <w:r w:rsidRPr="00A43C8D">
        <w:rPr>
          <w:rFonts w:ascii="Arial" w:hAnsi="Arial" w:cs="Arial"/>
          <w:b/>
          <w:bCs/>
          <w:sz w:val="22"/>
          <w:szCs w:val="22"/>
        </w:rPr>
        <w:t xml:space="preserve"> </w:t>
      </w:r>
      <w:r w:rsidR="00755C82">
        <w:rPr>
          <w:rFonts w:ascii="Arial" w:hAnsi="Arial" w:cs="Arial"/>
          <w:b/>
          <w:bCs/>
          <w:sz w:val="22"/>
          <w:szCs w:val="22"/>
        </w:rPr>
        <w:t>die</w:t>
      </w:r>
      <w:r w:rsidRPr="00A43C8D">
        <w:rPr>
          <w:rFonts w:ascii="Arial" w:hAnsi="Arial" w:cs="Arial"/>
          <w:b/>
          <w:bCs/>
          <w:sz w:val="22"/>
          <w:szCs w:val="22"/>
        </w:rPr>
        <w:t xml:space="preserve"> Versuchsleit</w:t>
      </w:r>
      <w:r w:rsidR="00755C82">
        <w:rPr>
          <w:rFonts w:ascii="Arial" w:hAnsi="Arial" w:cs="Arial"/>
          <w:b/>
          <w:bCs/>
          <w:sz w:val="22"/>
          <w:szCs w:val="22"/>
        </w:rPr>
        <w:t>ung bzw. deren Stellvertretung</w:t>
      </w:r>
      <w:r w:rsidRPr="00A43C8D">
        <w:rPr>
          <w:rFonts w:ascii="Arial" w:hAnsi="Arial" w:cs="Arial"/>
          <w:b/>
          <w:bCs/>
          <w:sz w:val="22"/>
          <w:szCs w:val="22"/>
        </w:rPr>
        <w:t xml:space="preserve"> </w:t>
      </w:r>
      <w:r w:rsidR="00F5718C">
        <w:rPr>
          <w:rFonts w:ascii="Arial" w:hAnsi="Arial" w:cs="Arial"/>
          <w:b/>
          <w:bCs/>
          <w:sz w:val="22"/>
          <w:szCs w:val="22"/>
        </w:rPr>
        <w:t>bei der Planung bzw. Durchführung des Versuchsvorhabens die Möglichkeiten berücksichtigt hat, das Wohlergehen der Tiere zu verbessern.</w:t>
      </w:r>
    </w:p>
    <w:p w:rsidR="00A43C8D" w:rsidRDefault="0093289A" w:rsidP="0093289A">
      <w:pPr>
        <w:pStyle w:val="Default"/>
        <w:ind w:left="284"/>
        <w:rPr>
          <w:rFonts w:ascii="Arial" w:hAnsi="Arial" w:cs="Arial"/>
          <w:b/>
          <w:bCs/>
          <w:sz w:val="22"/>
          <w:szCs w:val="22"/>
        </w:rPr>
      </w:pPr>
      <w:r>
        <w:rPr>
          <w:rFonts w:ascii="Arial" w:hAnsi="Arial" w:cs="Arial"/>
          <w:b/>
          <w:bCs/>
          <w:sz w:val="22"/>
          <w:szCs w:val="22"/>
        </w:rPr>
        <w:t xml:space="preserve">Weiterhin Darstellung der </w:t>
      </w:r>
      <w:r w:rsidR="00A43C8D" w:rsidRPr="00A43C8D">
        <w:rPr>
          <w:rFonts w:ascii="Arial" w:hAnsi="Arial" w:cs="Arial"/>
          <w:b/>
          <w:bCs/>
          <w:sz w:val="22"/>
          <w:szCs w:val="22"/>
        </w:rPr>
        <w:t>Methoden</w:t>
      </w:r>
      <w:r w:rsidR="00A516BA">
        <w:rPr>
          <w:rFonts w:ascii="Arial" w:hAnsi="Arial" w:cs="Arial"/>
          <w:b/>
          <w:bCs/>
          <w:sz w:val="22"/>
          <w:szCs w:val="22"/>
        </w:rPr>
        <w:t>,</w:t>
      </w:r>
      <w:r w:rsidR="00A43C8D" w:rsidRPr="00A43C8D">
        <w:rPr>
          <w:rFonts w:ascii="Arial" w:hAnsi="Arial" w:cs="Arial"/>
          <w:b/>
          <w:bCs/>
          <w:sz w:val="22"/>
          <w:szCs w:val="22"/>
        </w:rPr>
        <w:t xml:space="preserve"> </w:t>
      </w:r>
      <w:r>
        <w:rPr>
          <w:rFonts w:ascii="Arial" w:hAnsi="Arial" w:cs="Arial"/>
          <w:b/>
          <w:bCs/>
          <w:sz w:val="22"/>
          <w:szCs w:val="22"/>
        </w:rPr>
        <w:t>die eine</w:t>
      </w:r>
      <w:r w:rsidR="00A43C8D" w:rsidRPr="00A43C8D">
        <w:rPr>
          <w:rFonts w:ascii="Arial" w:hAnsi="Arial" w:cs="Arial"/>
          <w:b/>
          <w:bCs/>
          <w:sz w:val="22"/>
          <w:szCs w:val="22"/>
        </w:rPr>
        <w:t xml:space="preserve"> Reduktion der Schmerzen, Leiden und Schäden der verwendeten Tiere im Versuch sowie in der Zucht, Haltung und Pflege </w:t>
      </w:r>
      <w:r>
        <w:rPr>
          <w:rFonts w:ascii="Arial" w:hAnsi="Arial" w:cs="Arial"/>
          <w:b/>
          <w:bCs/>
          <w:sz w:val="22"/>
          <w:szCs w:val="22"/>
        </w:rPr>
        <w:t xml:space="preserve">auf das unerlässliche Maß </w:t>
      </w:r>
      <w:r w:rsidR="00A43C8D" w:rsidRPr="00A43C8D">
        <w:rPr>
          <w:rFonts w:ascii="Arial" w:hAnsi="Arial" w:cs="Arial"/>
          <w:b/>
          <w:bCs/>
          <w:sz w:val="22"/>
          <w:szCs w:val="22"/>
        </w:rPr>
        <w:t xml:space="preserve">sicherstellen (§ 30 Abs. 3 und § 31 Abs. 1 Satz 2 Nr. 1j TierSchVersV) </w:t>
      </w:r>
    </w:p>
    <w:p w:rsidR="007A523E" w:rsidRPr="00A43C8D" w:rsidRDefault="007A523E" w:rsidP="00473B83">
      <w:pPr>
        <w:pStyle w:val="Default"/>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5"/>
      </w:tblGrid>
      <w:tr w:rsidR="00A43C8D" w:rsidRPr="00A43C8D" w:rsidTr="006C37DD">
        <w:trPr>
          <w:trHeight w:val="110"/>
        </w:trPr>
        <w:tc>
          <w:tcPr>
            <w:tcW w:w="9175" w:type="dxa"/>
            <w:tcBorders>
              <w:left w:val="single" w:sz="4" w:space="0" w:color="auto"/>
              <w:bottom w:val="single" w:sz="4" w:space="0" w:color="auto"/>
            </w:tcBorders>
          </w:tcPr>
          <w:p w:rsidR="00A43C8D" w:rsidRDefault="00A43C8D" w:rsidP="00473B83">
            <w:pPr>
              <w:pStyle w:val="Default"/>
              <w:rPr>
                <w:rFonts w:ascii="Arial" w:hAnsi="Arial" w:cs="Arial"/>
                <w:b/>
                <w:bCs/>
                <w:sz w:val="20"/>
                <w:szCs w:val="20"/>
              </w:rPr>
            </w:pPr>
            <w:r w:rsidRPr="007A523E">
              <w:rPr>
                <w:rFonts w:ascii="Arial" w:hAnsi="Arial" w:cs="Arial"/>
                <w:b/>
                <w:bCs/>
                <w:sz w:val="20"/>
                <w:szCs w:val="20"/>
              </w:rPr>
              <w:t xml:space="preserve">Erläuterungen: </w:t>
            </w:r>
          </w:p>
          <w:p w:rsidR="007A523E" w:rsidRPr="007A523E" w:rsidRDefault="007A523E" w:rsidP="00473B83">
            <w:pPr>
              <w:pStyle w:val="Default"/>
              <w:rPr>
                <w:rFonts w:ascii="Arial" w:hAnsi="Arial" w:cs="Arial"/>
                <w:b/>
                <w:bCs/>
                <w:sz w:val="8"/>
                <w:szCs w:val="8"/>
              </w:rPr>
            </w:pPr>
          </w:p>
          <w:p w:rsidR="007A523E" w:rsidRPr="001A1383" w:rsidRDefault="007A523E" w:rsidP="00473B83">
            <w:pPr>
              <w:pStyle w:val="Default"/>
              <w:rPr>
                <w:rFonts w:ascii="Arial" w:hAnsi="Arial" w:cs="Arial"/>
                <w:sz w:val="22"/>
                <w:szCs w:val="22"/>
              </w:rPr>
            </w:pPr>
            <w:r w:rsidRPr="001A1383">
              <w:rPr>
                <w:rFonts w:ascii="Arial" w:hAnsi="Arial" w:cs="Arial"/>
                <w:bCs/>
                <w:sz w:val="22"/>
                <w:szCs w:val="22"/>
              </w:rPr>
              <w:fldChar w:fldCharType="begin">
                <w:ffData>
                  <w:name w:val="Text6"/>
                  <w:enabled/>
                  <w:calcOnExit w:val="0"/>
                  <w:textInput/>
                </w:ffData>
              </w:fldChar>
            </w:r>
            <w:bookmarkStart w:id="7" w:name="Text6"/>
            <w:r w:rsidRPr="001A1383">
              <w:rPr>
                <w:rFonts w:ascii="Arial" w:hAnsi="Arial" w:cs="Arial"/>
                <w:bCs/>
                <w:sz w:val="22"/>
                <w:szCs w:val="22"/>
              </w:rPr>
              <w:instrText xml:space="preserve"> FORMTEXT </w:instrText>
            </w:r>
            <w:r w:rsidRPr="001A1383">
              <w:rPr>
                <w:rFonts w:ascii="Arial" w:hAnsi="Arial" w:cs="Arial"/>
                <w:bCs/>
                <w:sz w:val="22"/>
                <w:szCs w:val="22"/>
              </w:rPr>
            </w:r>
            <w:r w:rsidRPr="001A1383">
              <w:rPr>
                <w:rFonts w:ascii="Arial" w:hAnsi="Arial" w:cs="Arial"/>
                <w:bCs/>
                <w:sz w:val="22"/>
                <w:szCs w:val="22"/>
              </w:rPr>
              <w:fldChar w:fldCharType="separate"/>
            </w:r>
            <w:r w:rsidRPr="001A1383">
              <w:rPr>
                <w:rFonts w:ascii="Arial" w:hAnsi="Arial" w:cs="Arial"/>
                <w:bCs/>
                <w:noProof/>
                <w:sz w:val="22"/>
                <w:szCs w:val="22"/>
              </w:rPr>
              <w:t> </w:t>
            </w:r>
            <w:r w:rsidRPr="001A1383">
              <w:rPr>
                <w:rFonts w:ascii="Arial" w:hAnsi="Arial" w:cs="Arial"/>
                <w:bCs/>
                <w:noProof/>
                <w:sz w:val="22"/>
                <w:szCs w:val="22"/>
              </w:rPr>
              <w:t> </w:t>
            </w:r>
            <w:r w:rsidRPr="001A1383">
              <w:rPr>
                <w:rFonts w:ascii="Arial" w:hAnsi="Arial" w:cs="Arial"/>
                <w:bCs/>
                <w:noProof/>
                <w:sz w:val="22"/>
                <w:szCs w:val="22"/>
              </w:rPr>
              <w:t> </w:t>
            </w:r>
            <w:r w:rsidRPr="001A1383">
              <w:rPr>
                <w:rFonts w:ascii="Arial" w:hAnsi="Arial" w:cs="Arial"/>
                <w:bCs/>
                <w:noProof/>
                <w:sz w:val="22"/>
                <w:szCs w:val="22"/>
              </w:rPr>
              <w:t> </w:t>
            </w:r>
            <w:r w:rsidRPr="001A1383">
              <w:rPr>
                <w:rFonts w:ascii="Arial" w:hAnsi="Arial" w:cs="Arial"/>
                <w:bCs/>
                <w:noProof/>
                <w:sz w:val="22"/>
                <w:szCs w:val="22"/>
              </w:rPr>
              <w:t> </w:t>
            </w:r>
            <w:r w:rsidRPr="001A1383">
              <w:rPr>
                <w:rFonts w:ascii="Arial" w:hAnsi="Arial" w:cs="Arial"/>
                <w:bCs/>
                <w:sz w:val="22"/>
                <w:szCs w:val="22"/>
              </w:rPr>
              <w:fldChar w:fldCharType="end"/>
            </w:r>
            <w:bookmarkEnd w:id="7"/>
          </w:p>
        </w:tc>
      </w:tr>
    </w:tbl>
    <w:p w:rsidR="00A43C8D" w:rsidRPr="00A43C8D" w:rsidRDefault="00A43C8D" w:rsidP="00473B83">
      <w:pPr>
        <w:pStyle w:val="Default"/>
        <w:rPr>
          <w:rFonts w:ascii="Arial" w:hAnsi="Arial" w:cs="Arial"/>
        </w:rPr>
      </w:pPr>
    </w:p>
    <w:p w:rsidR="00A43C8D" w:rsidRPr="00A43C8D" w:rsidRDefault="00A43C8D" w:rsidP="00473B83">
      <w:pPr>
        <w:pStyle w:val="Default"/>
        <w:numPr>
          <w:ilvl w:val="0"/>
          <w:numId w:val="1"/>
        </w:numPr>
        <w:ind w:left="284"/>
        <w:rPr>
          <w:rFonts w:ascii="Arial" w:hAnsi="Arial" w:cs="Arial"/>
          <w:sz w:val="22"/>
          <w:szCs w:val="22"/>
        </w:rPr>
      </w:pPr>
      <w:r w:rsidRPr="00A43C8D">
        <w:rPr>
          <w:rFonts w:ascii="Arial" w:hAnsi="Arial" w:cs="Arial"/>
          <w:b/>
          <w:bCs/>
          <w:sz w:val="22"/>
          <w:szCs w:val="22"/>
        </w:rPr>
        <w:t xml:space="preserve">Darlegung, wie die Belange der Umwelt berücksichtigt werden sollen, so dass eine möglichst umweltverträgliche Durchführung des Tierversuches erwartet werden kann (§ 8 Abs. 1 Nr. 7a TierSchG i.V.m. § 1 Abs. 1 Nr. 1i und 4b TierSchVersV) </w:t>
      </w:r>
    </w:p>
    <w:p w:rsidR="00A43C8D" w:rsidRPr="007A523E" w:rsidRDefault="00A43C8D" w:rsidP="00473B83">
      <w:pPr>
        <w:pStyle w:val="Default"/>
        <w:rPr>
          <w:rFonts w:ascii="Arial" w:hAnsi="Arial" w:cs="Arial"/>
          <w:sz w:val="20"/>
          <w:szCs w:val="20"/>
        </w:rPr>
      </w:pPr>
    </w:p>
    <w:tbl>
      <w:tblPr>
        <w:tblStyle w:val="Tabellenraster"/>
        <w:tblW w:w="0" w:type="auto"/>
        <w:tblInd w:w="-147"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A523E" w:rsidTr="001A1383">
        <w:tc>
          <w:tcPr>
            <w:tcW w:w="9214" w:type="dxa"/>
          </w:tcPr>
          <w:p w:rsidR="007A523E" w:rsidRDefault="007A523E" w:rsidP="00473B83">
            <w:pPr>
              <w:rPr>
                <w:rFonts w:ascii="Arial" w:hAnsi="Arial" w:cs="Arial"/>
                <w:b/>
                <w:bCs/>
                <w:sz w:val="20"/>
                <w:szCs w:val="20"/>
              </w:rPr>
            </w:pPr>
            <w:r w:rsidRPr="007A523E">
              <w:rPr>
                <w:rFonts w:ascii="Arial" w:hAnsi="Arial" w:cs="Arial"/>
                <w:b/>
                <w:bCs/>
                <w:sz w:val="20"/>
                <w:szCs w:val="20"/>
              </w:rPr>
              <w:t>Erläuterungen:</w:t>
            </w:r>
          </w:p>
          <w:p w:rsidR="007A523E" w:rsidRPr="007A523E" w:rsidRDefault="007A523E" w:rsidP="00473B83">
            <w:pPr>
              <w:rPr>
                <w:rFonts w:ascii="Arial" w:hAnsi="Arial" w:cs="Arial"/>
                <w:b/>
                <w:bCs/>
                <w:sz w:val="8"/>
                <w:szCs w:val="8"/>
              </w:rPr>
            </w:pPr>
          </w:p>
          <w:p w:rsidR="007A523E" w:rsidRPr="001A1383" w:rsidRDefault="007A523E" w:rsidP="00473B83">
            <w:pPr>
              <w:rPr>
                <w:rFonts w:ascii="Arial" w:hAnsi="Arial" w:cs="Arial"/>
              </w:rPr>
            </w:pPr>
            <w:r w:rsidRPr="001A1383">
              <w:rPr>
                <w:rFonts w:ascii="Arial" w:hAnsi="Arial" w:cs="Arial"/>
                <w:b/>
                <w:bCs/>
              </w:rPr>
              <w:fldChar w:fldCharType="begin">
                <w:ffData>
                  <w:name w:val="Text7"/>
                  <w:enabled/>
                  <w:calcOnExit w:val="0"/>
                  <w:textInput/>
                </w:ffData>
              </w:fldChar>
            </w:r>
            <w:bookmarkStart w:id="8" w:name="Text7"/>
            <w:r w:rsidRPr="001A1383">
              <w:rPr>
                <w:rFonts w:ascii="Arial" w:hAnsi="Arial" w:cs="Arial"/>
                <w:b/>
                <w:bCs/>
              </w:rPr>
              <w:instrText xml:space="preserve"> FORMTEXT </w:instrText>
            </w:r>
            <w:r w:rsidRPr="001A1383">
              <w:rPr>
                <w:rFonts w:ascii="Arial" w:hAnsi="Arial" w:cs="Arial"/>
                <w:b/>
                <w:bCs/>
              </w:rPr>
            </w:r>
            <w:r w:rsidRPr="001A1383">
              <w:rPr>
                <w:rFonts w:ascii="Arial" w:hAnsi="Arial" w:cs="Arial"/>
                <w:b/>
                <w:bCs/>
              </w:rPr>
              <w:fldChar w:fldCharType="separate"/>
            </w:r>
            <w:r w:rsidRPr="001A1383">
              <w:rPr>
                <w:rFonts w:ascii="Arial" w:hAnsi="Arial" w:cs="Arial"/>
                <w:b/>
                <w:bCs/>
                <w:noProof/>
              </w:rPr>
              <w:t> </w:t>
            </w:r>
            <w:r w:rsidRPr="001A1383">
              <w:rPr>
                <w:rFonts w:ascii="Arial" w:hAnsi="Arial" w:cs="Arial"/>
                <w:b/>
                <w:bCs/>
                <w:noProof/>
              </w:rPr>
              <w:t> </w:t>
            </w:r>
            <w:r w:rsidRPr="001A1383">
              <w:rPr>
                <w:rFonts w:ascii="Arial" w:hAnsi="Arial" w:cs="Arial"/>
                <w:b/>
                <w:bCs/>
                <w:noProof/>
              </w:rPr>
              <w:t> </w:t>
            </w:r>
            <w:r w:rsidRPr="001A1383">
              <w:rPr>
                <w:rFonts w:ascii="Arial" w:hAnsi="Arial" w:cs="Arial"/>
                <w:b/>
                <w:bCs/>
                <w:noProof/>
              </w:rPr>
              <w:t> </w:t>
            </w:r>
            <w:r w:rsidRPr="001A1383">
              <w:rPr>
                <w:rFonts w:ascii="Arial" w:hAnsi="Arial" w:cs="Arial"/>
                <w:b/>
                <w:bCs/>
                <w:noProof/>
              </w:rPr>
              <w:t> </w:t>
            </w:r>
            <w:r w:rsidRPr="001A1383">
              <w:rPr>
                <w:rFonts w:ascii="Arial" w:hAnsi="Arial" w:cs="Arial"/>
                <w:b/>
                <w:bCs/>
              </w:rPr>
              <w:fldChar w:fldCharType="end"/>
            </w:r>
            <w:bookmarkEnd w:id="8"/>
          </w:p>
        </w:tc>
      </w:tr>
    </w:tbl>
    <w:p w:rsidR="00A43C8D" w:rsidRPr="00A43C8D" w:rsidRDefault="00A43C8D" w:rsidP="00473B83">
      <w:pPr>
        <w:spacing w:after="0" w:line="240" w:lineRule="auto"/>
        <w:rPr>
          <w:rFonts w:ascii="Arial" w:hAnsi="Arial" w:cs="Arial"/>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4703"/>
        <w:gridCol w:w="4477"/>
      </w:tblGrid>
      <w:tr w:rsidR="00A43C8D" w:rsidRPr="00A43C8D" w:rsidTr="006C37DD">
        <w:trPr>
          <w:trHeight w:val="691"/>
        </w:trPr>
        <w:tc>
          <w:tcPr>
            <w:tcW w:w="4703" w:type="dxa"/>
            <w:tcBorders>
              <w:bottom w:val="single" w:sz="4" w:space="0" w:color="auto"/>
            </w:tcBorders>
            <w:vAlign w:val="bottom"/>
          </w:tcPr>
          <w:p w:rsidR="00A43C8D" w:rsidRPr="001A1383" w:rsidRDefault="001A1383" w:rsidP="00473B83">
            <w:pPr>
              <w:pStyle w:val="Default"/>
              <w:rPr>
                <w:rFonts w:ascii="Arial" w:hAnsi="Arial" w:cs="Arial"/>
                <w:sz w:val="20"/>
                <w:szCs w:val="20"/>
              </w:rPr>
            </w:pPr>
            <w:r w:rsidRPr="001A1383">
              <w:rPr>
                <w:rFonts w:ascii="Arial" w:hAnsi="Arial" w:cs="Arial"/>
                <w:b/>
                <w:bCs/>
                <w:sz w:val="20"/>
                <w:szCs w:val="20"/>
              </w:rPr>
              <w:fldChar w:fldCharType="begin">
                <w:ffData>
                  <w:name w:val="Text7"/>
                  <w:enabled/>
                  <w:calcOnExit w:val="0"/>
                  <w:textInput/>
                </w:ffData>
              </w:fldChar>
            </w:r>
            <w:r w:rsidRPr="001A1383">
              <w:rPr>
                <w:rFonts w:ascii="Arial" w:hAnsi="Arial" w:cs="Arial"/>
                <w:b/>
                <w:bCs/>
                <w:sz w:val="20"/>
                <w:szCs w:val="20"/>
              </w:rPr>
              <w:instrText xml:space="preserve"> FORMTEXT </w:instrText>
            </w:r>
            <w:r w:rsidRPr="001A1383">
              <w:rPr>
                <w:rFonts w:ascii="Arial" w:hAnsi="Arial" w:cs="Arial"/>
                <w:b/>
                <w:bCs/>
                <w:sz w:val="20"/>
                <w:szCs w:val="20"/>
              </w:rPr>
            </w:r>
            <w:r w:rsidRPr="001A1383">
              <w:rPr>
                <w:rFonts w:ascii="Arial" w:hAnsi="Arial" w:cs="Arial"/>
                <w:b/>
                <w:bCs/>
                <w:sz w:val="20"/>
                <w:szCs w:val="20"/>
              </w:rPr>
              <w:fldChar w:fldCharType="separate"/>
            </w:r>
            <w:r w:rsidRPr="001A1383">
              <w:rPr>
                <w:rFonts w:ascii="Arial" w:hAnsi="Arial" w:cs="Arial"/>
                <w:b/>
                <w:bCs/>
                <w:noProof/>
                <w:sz w:val="20"/>
                <w:szCs w:val="20"/>
              </w:rPr>
              <w:t> </w:t>
            </w:r>
            <w:r w:rsidRPr="001A1383">
              <w:rPr>
                <w:rFonts w:ascii="Arial" w:hAnsi="Arial" w:cs="Arial"/>
                <w:b/>
                <w:bCs/>
                <w:noProof/>
                <w:sz w:val="20"/>
                <w:szCs w:val="20"/>
              </w:rPr>
              <w:t> </w:t>
            </w:r>
            <w:r w:rsidRPr="001A1383">
              <w:rPr>
                <w:rFonts w:ascii="Arial" w:hAnsi="Arial" w:cs="Arial"/>
                <w:b/>
                <w:bCs/>
                <w:noProof/>
                <w:sz w:val="20"/>
                <w:szCs w:val="20"/>
              </w:rPr>
              <w:t> </w:t>
            </w:r>
            <w:r w:rsidRPr="001A1383">
              <w:rPr>
                <w:rFonts w:ascii="Arial" w:hAnsi="Arial" w:cs="Arial"/>
                <w:b/>
                <w:bCs/>
                <w:noProof/>
                <w:sz w:val="20"/>
                <w:szCs w:val="20"/>
              </w:rPr>
              <w:t> </w:t>
            </w:r>
            <w:r w:rsidRPr="001A1383">
              <w:rPr>
                <w:rFonts w:ascii="Arial" w:hAnsi="Arial" w:cs="Arial"/>
                <w:b/>
                <w:bCs/>
                <w:noProof/>
                <w:sz w:val="20"/>
                <w:szCs w:val="20"/>
              </w:rPr>
              <w:t> </w:t>
            </w:r>
            <w:r w:rsidRPr="001A1383">
              <w:rPr>
                <w:rFonts w:ascii="Arial" w:hAnsi="Arial" w:cs="Arial"/>
                <w:b/>
                <w:bCs/>
                <w:sz w:val="20"/>
                <w:szCs w:val="20"/>
              </w:rPr>
              <w:fldChar w:fldCharType="end"/>
            </w:r>
          </w:p>
        </w:tc>
        <w:sdt>
          <w:sdtPr>
            <w:rPr>
              <w:rFonts w:ascii="Arial" w:hAnsi="Arial" w:cs="Arial"/>
              <w:sz w:val="16"/>
              <w:szCs w:val="16"/>
            </w:rPr>
            <w:id w:val="-813251945"/>
            <w:showingPlcHdr/>
            <w:picture/>
          </w:sdtPr>
          <w:sdtEndPr/>
          <w:sdtContent>
            <w:tc>
              <w:tcPr>
                <w:tcW w:w="4477" w:type="dxa"/>
                <w:tcBorders>
                  <w:bottom w:val="single" w:sz="4" w:space="0" w:color="auto"/>
                </w:tcBorders>
                <w:vAlign w:val="bottom"/>
              </w:tcPr>
              <w:p w:rsidR="00A43C8D" w:rsidRPr="00A43C8D" w:rsidRDefault="001A1383" w:rsidP="00473B83">
                <w:pPr>
                  <w:pStyle w:val="Default"/>
                  <w:rPr>
                    <w:rFonts w:ascii="Arial" w:hAnsi="Arial" w:cs="Arial"/>
                    <w:sz w:val="16"/>
                    <w:szCs w:val="16"/>
                  </w:rPr>
                </w:pPr>
                <w:r>
                  <w:rPr>
                    <w:rFonts w:ascii="Arial" w:hAnsi="Arial" w:cs="Arial"/>
                    <w:noProof/>
                    <w:sz w:val="16"/>
                    <w:szCs w:val="16"/>
                    <w:lang w:eastAsia="de-DE"/>
                  </w:rPr>
                  <w:drawing>
                    <wp:inline distT="0" distB="0" distL="0" distR="0">
                      <wp:extent cx="2682030" cy="643467"/>
                      <wp:effectExtent l="0" t="0" r="4445"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081" cy="666031"/>
                              </a:xfrm>
                              <a:prstGeom prst="rect">
                                <a:avLst/>
                              </a:prstGeom>
                              <a:noFill/>
                              <a:ln>
                                <a:noFill/>
                              </a:ln>
                            </pic:spPr>
                          </pic:pic>
                        </a:graphicData>
                      </a:graphic>
                    </wp:inline>
                  </w:drawing>
                </w:r>
              </w:p>
            </w:tc>
          </w:sdtContent>
        </w:sdt>
      </w:tr>
      <w:tr w:rsidR="00115A48" w:rsidRPr="00A43C8D" w:rsidTr="006C37DD">
        <w:trPr>
          <w:trHeight w:val="130"/>
        </w:trPr>
        <w:tc>
          <w:tcPr>
            <w:tcW w:w="4703" w:type="dxa"/>
            <w:tcBorders>
              <w:top w:val="single" w:sz="4" w:space="0" w:color="auto"/>
              <w:bottom w:val="nil"/>
            </w:tcBorders>
            <w:vAlign w:val="bottom"/>
          </w:tcPr>
          <w:p w:rsidR="00115A48" w:rsidRPr="00A43C8D" w:rsidRDefault="00115A48" w:rsidP="00115A48">
            <w:pPr>
              <w:pStyle w:val="Default"/>
              <w:rPr>
                <w:rFonts w:ascii="Arial" w:hAnsi="Arial" w:cs="Arial"/>
                <w:sz w:val="16"/>
                <w:szCs w:val="16"/>
              </w:rPr>
            </w:pPr>
            <w:r w:rsidRPr="00A43C8D">
              <w:rPr>
                <w:rFonts w:ascii="Arial" w:hAnsi="Arial" w:cs="Arial"/>
                <w:sz w:val="16"/>
                <w:szCs w:val="16"/>
              </w:rPr>
              <w:t xml:space="preserve">Ort, Datum </w:t>
            </w:r>
          </w:p>
        </w:tc>
        <w:tc>
          <w:tcPr>
            <w:tcW w:w="4477" w:type="dxa"/>
            <w:tcBorders>
              <w:top w:val="single" w:sz="4" w:space="0" w:color="auto"/>
              <w:bottom w:val="nil"/>
            </w:tcBorders>
            <w:vAlign w:val="bottom"/>
          </w:tcPr>
          <w:p w:rsidR="00115A48" w:rsidRPr="00A43C8D" w:rsidRDefault="00115A48" w:rsidP="00115A48">
            <w:pPr>
              <w:pStyle w:val="Default"/>
              <w:rPr>
                <w:rFonts w:ascii="Arial" w:hAnsi="Arial" w:cs="Arial"/>
                <w:sz w:val="16"/>
                <w:szCs w:val="16"/>
              </w:rPr>
            </w:pPr>
            <w:r w:rsidRPr="00A43C8D">
              <w:rPr>
                <w:rFonts w:ascii="Arial" w:hAnsi="Arial" w:cs="Arial"/>
                <w:sz w:val="16"/>
                <w:szCs w:val="16"/>
              </w:rPr>
              <w:t xml:space="preserve">Unterschrift Antragstellerin/Antragsteller </w:t>
            </w:r>
          </w:p>
        </w:tc>
      </w:tr>
      <w:tr w:rsidR="00115A48" w:rsidRPr="00A43C8D" w:rsidTr="001A1383">
        <w:trPr>
          <w:trHeight w:val="897"/>
        </w:trPr>
        <w:sdt>
          <w:sdtPr>
            <w:rPr>
              <w:rFonts w:ascii="Arial" w:hAnsi="Arial" w:cs="Arial"/>
              <w:sz w:val="16"/>
              <w:szCs w:val="16"/>
            </w:rPr>
            <w:id w:val="1555432127"/>
            <w:showingPlcHdr/>
            <w:picture/>
          </w:sdtPr>
          <w:sdtEndPr/>
          <w:sdtContent>
            <w:tc>
              <w:tcPr>
                <w:tcW w:w="4703" w:type="dxa"/>
                <w:tcBorders>
                  <w:top w:val="nil"/>
                  <w:bottom w:val="single" w:sz="4" w:space="0" w:color="auto"/>
                </w:tcBorders>
                <w:vAlign w:val="bottom"/>
              </w:tcPr>
              <w:p w:rsidR="00115A48" w:rsidRPr="00A43C8D" w:rsidRDefault="001A1383" w:rsidP="00115A48">
                <w:pPr>
                  <w:pStyle w:val="Default"/>
                  <w:rPr>
                    <w:rFonts w:ascii="Arial" w:hAnsi="Arial" w:cs="Arial"/>
                    <w:sz w:val="16"/>
                    <w:szCs w:val="16"/>
                  </w:rPr>
                </w:pPr>
                <w:r>
                  <w:rPr>
                    <w:rFonts w:ascii="Arial" w:hAnsi="Arial" w:cs="Arial"/>
                    <w:noProof/>
                    <w:sz w:val="16"/>
                    <w:szCs w:val="16"/>
                    <w:lang w:eastAsia="de-DE"/>
                  </w:rPr>
                  <w:drawing>
                    <wp:inline distT="0" distB="0" distL="0" distR="0">
                      <wp:extent cx="2734310" cy="659765"/>
                      <wp:effectExtent l="0" t="0" r="8890" b="6985"/>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587" cy="669001"/>
                              </a:xfrm>
                              <a:prstGeom prst="rect">
                                <a:avLst/>
                              </a:prstGeom>
                              <a:noFill/>
                              <a:ln>
                                <a:noFill/>
                              </a:ln>
                            </pic:spPr>
                          </pic:pic>
                        </a:graphicData>
                      </a:graphic>
                    </wp:inline>
                  </w:drawing>
                </w:r>
              </w:p>
            </w:tc>
          </w:sdtContent>
        </w:sdt>
        <w:sdt>
          <w:sdtPr>
            <w:rPr>
              <w:rFonts w:ascii="Arial" w:hAnsi="Arial" w:cs="Arial"/>
              <w:sz w:val="16"/>
              <w:szCs w:val="16"/>
            </w:rPr>
            <w:id w:val="-1846929931"/>
            <w:showingPlcHdr/>
            <w:picture/>
          </w:sdtPr>
          <w:sdtEndPr/>
          <w:sdtContent>
            <w:tc>
              <w:tcPr>
                <w:tcW w:w="4477" w:type="dxa"/>
                <w:tcBorders>
                  <w:top w:val="nil"/>
                  <w:bottom w:val="single" w:sz="4" w:space="0" w:color="auto"/>
                </w:tcBorders>
                <w:vAlign w:val="bottom"/>
              </w:tcPr>
              <w:p w:rsidR="00115A48" w:rsidRPr="00A43C8D" w:rsidRDefault="001A1383" w:rsidP="00115A48">
                <w:pPr>
                  <w:pStyle w:val="Default"/>
                  <w:rPr>
                    <w:rFonts w:ascii="Arial" w:hAnsi="Arial" w:cs="Arial"/>
                    <w:sz w:val="16"/>
                    <w:szCs w:val="16"/>
                  </w:rPr>
                </w:pPr>
                <w:r>
                  <w:rPr>
                    <w:rFonts w:ascii="Arial" w:hAnsi="Arial" w:cs="Arial"/>
                    <w:noProof/>
                    <w:sz w:val="16"/>
                    <w:szCs w:val="16"/>
                    <w:lang w:eastAsia="de-DE"/>
                  </w:rPr>
                  <w:drawing>
                    <wp:inline distT="0" distB="0" distL="0" distR="0">
                      <wp:extent cx="2684780" cy="711200"/>
                      <wp:effectExtent l="0" t="0" r="127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543" cy="716965"/>
                              </a:xfrm>
                              <a:prstGeom prst="rect">
                                <a:avLst/>
                              </a:prstGeom>
                              <a:noFill/>
                              <a:ln>
                                <a:noFill/>
                              </a:ln>
                            </pic:spPr>
                          </pic:pic>
                        </a:graphicData>
                      </a:graphic>
                    </wp:inline>
                  </w:drawing>
                </w:r>
              </w:p>
            </w:tc>
          </w:sdtContent>
        </w:sdt>
      </w:tr>
      <w:tr w:rsidR="00115A48" w:rsidRPr="00A43C8D" w:rsidTr="001A1383">
        <w:trPr>
          <w:trHeight w:val="422"/>
        </w:trPr>
        <w:tc>
          <w:tcPr>
            <w:tcW w:w="4703" w:type="dxa"/>
            <w:tcBorders>
              <w:top w:val="single" w:sz="4" w:space="0" w:color="auto"/>
              <w:bottom w:val="nil"/>
            </w:tcBorders>
            <w:vAlign w:val="bottom"/>
          </w:tcPr>
          <w:p w:rsidR="00115A48" w:rsidRPr="00A43C8D" w:rsidRDefault="00115A48" w:rsidP="00115A48">
            <w:pPr>
              <w:pStyle w:val="Default"/>
              <w:rPr>
                <w:rFonts w:ascii="Arial" w:hAnsi="Arial" w:cs="Arial"/>
                <w:sz w:val="16"/>
                <w:szCs w:val="16"/>
              </w:rPr>
            </w:pPr>
            <w:r w:rsidRPr="00A43C8D">
              <w:rPr>
                <w:rFonts w:ascii="Arial" w:hAnsi="Arial" w:cs="Arial"/>
                <w:sz w:val="16"/>
                <w:szCs w:val="16"/>
              </w:rPr>
              <w:t xml:space="preserve">Unterschrift der verantwortlichen Leiterin/des verantwortlichen Leiters des Vorhabens </w:t>
            </w:r>
          </w:p>
        </w:tc>
        <w:tc>
          <w:tcPr>
            <w:tcW w:w="4477" w:type="dxa"/>
            <w:tcBorders>
              <w:top w:val="single" w:sz="4" w:space="0" w:color="auto"/>
              <w:bottom w:val="nil"/>
            </w:tcBorders>
            <w:vAlign w:val="bottom"/>
          </w:tcPr>
          <w:p w:rsidR="00115A48" w:rsidRPr="00A43C8D" w:rsidRDefault="00115A48" w:rsidP="00115A48">
            <w:pPr>
              <w:pStyle w:val="Default"/>
              <w:rPr>
                <w:rFonts w:ascii="Arial" w:hAnsi="Arial" w:cs="Arial"/>
                <w:sz w:val="16"/>
                <w:szCs w:val="16"/>
              </w:rPr>
            </w:pPr>
            <w:r w:rsidRPr="00A43C8D">
              <w:rPr>
                <w:rFonts w:ascii="Arial" w:hAnsi="Arial" w:cs="Arial"/>
                <w:sz w:val="16"/>
                <w:szCs w:val="16"/>
              </w:rPr>
              <w:t xml:space="preserve">Unterschrift der stellvertretenden Leiterin/des stellvertretenden Leiters des Vorhabens </w:t>
            </w:r>
          </w:p>
        </w:tc>
      </w:tr>
      <w:tr w:rsidR="001A1383" w:rsidRPr="00A43C8D" w:rsidTr="001A1383">
        <w:trPr>
          <w:trHeight w:hRule="exact" w:val="227"/>
        </w:trPr>
        <w:tc>
          <w:tcPr>
            <w:tcW w:w="4703" w:type="dxa"/>
            <w:tcBorders>
              <w:top w:val="nil"/>
              <w:left w:val="nil"/>
              <w:bottom w:val="nil"/>
              <w:right w:val="nil"/>
            </w:tcBorders>
            <w:vAlign w:val="bottom"/>
          </w:tcPr>
          <w:p w:rsidR="001A1383" w:rsidRPr="00A43C8D" w:rsidRDefault="001A1383" w:rsidP="00115A48">
            <w:pPr>
              <w:pStyle w:val="Default"/>
              <w:rPr>
                <w:rFonts w:ascii="Arial" w:hAnsi="Arial" w:cs="Arial"/>
                <w:sz w:val="16"/>
                <w:szCs w:val="16"/>
              </w:rPr>
            </w:pPr>
          </w:p>
        </w:tc>
        <w:tc>
          <w:tcPr>
            <w:tcW w:w="4477" w:type="dxa"/>
            <w:tcBorders>
              <w:top w:val="nil"/>
              <w:left w:val="nil"/>
              <w:bottom w:val="nil"/>
              <w:right w:val="nil"/>
            </w:tcBorders>
            <w:vAlign w:val="bottom"/>
          </w:tcPr>
          <w:p w:rsidR="001A1383" w:rsidRPr="00A43C8D" w:rsidRDefault="001A1383" w:rsidP="00115A48">
            <w:pPr>
              <w:pStyle w:val="Default"/>
              <w:rPr>
                <w:rFonts w:ascii="Arial" w:hAnsi="Arial" w:cs="Arial"/>
                <w:sz w:val="16"/>
                <w:szCs w:val="16"/>
              </w:rPr>
            </w:pPr>
          </w:p>
        </w:tc>
      </w:tr>
      <w:tr w:rsidR="001A1383" w:rsidRPr="00A43C8D" w:rsidTr="001A1383">
        <w:trPr>
          <w:trHeight w:val="807"/>
        </w:trPr>
        <w:sdt>
          <w:sdtPr>
            <w:rPr>
              <w:rFonts w:ascii="Arial" w:hAnsi="Arial" w:cs="Arial"/>
              <w:sz w:val="16"/>
              <w:szCs w:val="16"/>
            </w:rPr>
            <w:id w:val="-1840151259"/>
            <w:showingPlcHdr/>
            <w:picture/>
          </w:sdtPr>
          <w:sdtEndPr/>
          <w:sdtContent>
            <w:tc>
              <w:tcPr>
                <w:tcW w:w="4703" w:type="dxa"/>
                <w:tcBorders>
                  <w:top w:val="nil"/>
                  <w:bottom w:val="single" w:sz="4" w:space="0" w:color="auto"/>
                </w:tcBorders>
                <w:vAlign w:val="bottom"/>
              </w:tcPr>
              <w:p w:rsidR="001A1383" w:rsidRPr="00A43C8D" w:rsidRDefault="001A1383" w:rsidP="00115A48">
                <w:pPr>
                  <w:pStyle w:val="Default"/>
                  <w:rPr>
                    <w:rFonts w:ascii="Arial" w:hAnsi="Arial" w:cs="Arial"/>
                    <w:sz w:val="16"/>
                    <w:szCs w:val="16"/>
                  </w:rPr>
                </w:pPr>
                <w:r>
                  <w:rPr>
                    <w:rFonts w:ascii="Arial" w:hAnsi="Arial" w:cs="Arial"/>
                    <w:noProof/>
                    <w:sz w:val="16"/>
                    <w:szCs w:val="16"/>
                    <w:lang w:eastAsia="de-DE"/>
                  </w:rPr>
                  <w:drawing>
                    <wp:inline distT="0" distB="0" distL="0" distR="0">
                      <wp:extent cx="2734310" cy="660164"/>
                      <wp:effectExtent l="0" t="0" r="0" b="698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240" cy="682359"/>
                              </a:xfrm>
                              <a:prstGeom prst="rect">
                                <a:avLst/>
                              </a:prstGeom>
                              <a:noFill/>
                              <a:ln>
                                <a:noFill/>
                              </a:ln>
                            </pic:spPr>
                          </pic:pic>
                        </a:graphicData>
                      </a:graphic>
                    </wp:inline>
                  </w:drawing>
                </w:r>
              </w:p>
            </w:tc>
          </w:sdtContent>
        </w:sdt>
        <w:tc>
          <w:tcPr>
            <w:tcW w:w="4477" w:type="dxa"/>
            <w:tcBorders>
              <w:top w:val="nil"/>
              <w:bottom w:val="nil"/>
            </w:tcBorders>
            <w:vAlign w:val="bottom"/>
          </w:tcPr>
          <w:p w:rsidR="001A1383" w:rsidRPr="00A43C8D" w:rsidRDefault="001A1383" w:rsidP="00115A48">
            <w:pPr>
              <w:pStyle w:val="Default"/>
              <w:rPr>
                <w:rFonts w:ascii="Arial" w:hAnsi="Arial" w:cs="Arial"/>
                <w:sz w:val="16"/>
                <w:szCs w:val="16"/>
              </w:rPr>
            </w:pPr>
          </w:p>
        </w:tc>
      </w:tr>
      <w:tr w:rsidR="001A1383" w:rsidRPr="00A43C8D" w:rsidTr="001A1383">
        <w:trPr>
          <w:trHeight w:val="506"/>
        </w:trPr>
        <w:tc>
          <w:tcPr>
            <w:tcW w:w="4703" w:type="dxa"/>
            <w:tcBorders>
              <w:top w:val="single" w:sz="4" w:space="0" w:color="auto"/>
            </w:tcBorders>
          </w:tcPr>
          <w:p w:rsidR="001A1383" w:rsidRPr="00A43C8D" w:rsidRDefault="001A1383" w:rsidP="001A1383">
            <w:pPr>
              <w:pStyle w:val="Default"/>
              <w:rPr>
                <w:rFonts w:ascii="Arial" w:hAnsi="Arial" w:cs="Arial"/>
                <w:sz w:val="16"/>
                <w:szCs w:val="16"/>
              </w:rPr>
            </w:pPr>
            <w:r>
              <w:rPr>
                <w:rFonts w:ascii="Arial" w:hAnsi="Arial" w:cs="Arial"/>
                <w:sz w:val="16"/>
                <w:szCs w:val="16"/>
              </w:rPr>
              <w:t>Kenntnisnahme der/des Tierschutzbeauftragten</w:t>
            </w:r>
          </w:p>
        </w:tc>
        <w:tc>
          <w:tcPr>
            <w:tcW w:w="4477" w:type="dxa"/>
            <w:tcBorders>
              <w:top w:val="nil"/>
              <w:bottom w:val="nil"/>
              <w:right w:val="nil"/>
            </w:tcBorders>
            <w:vAlign w:val="bottom"/>
          </w:tcPr>
          <w:p w:rsidR="001A1383" w:rsidRPr="00A43C8D" w:rsidRDefault="001A1383" w:rsidP="00115A48">
            <w:pPr>
              <w:pStyle w:val="Default"/>
              <w:rPr>
                <w:rFonts w:ascii="Arial" w:hAnsi="Arial" w:cs="Arial"/>
                <w:sz w:val="16"/>
                <w:szCs w:val="16"/>
              </w:rPr>
            </w:pPr>
          </w:p>
        </w:tc>
      </w:tr>
    </w:tbl>
    <w:p w:rsidR="00A43C8D" w:rsidRPr="00A43C8D" w:rsidRDefault="00A43C8D" w:rsidP="00473B83">
      <w:pPr>
        <w:spacing w:after="0" w:line="240" w:lineRule="auto"/>
        <w:rPr>
          <w:rFonts w:ascii="Arial" w:hAnsi="Arial" w:cs="Arial"/>
        </w:rPr>
      </w:pPr>
    </w:p>
    <w:sectPr w:rsidR="00A43C8D" w:rsidRPr="00A43C8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C8D" w:rsidRDefault="00A43C8D" w:rsidP="00A43C8D">
      <w:pPr>
        <w:spacing w:after="0" w:line="240" w:lineRule="auto"/>
      </w:pPr>
      <w:r>
        <w:separator/>
      </w:r>
    </w:p>
  </w:endnote>
  <w:endnote w:type="continuationSeparator" w:id="0">
    <w:p w:rsidR="00A43C8D" w:rsidRDefault="00A43C8D" w:rsidP="00A4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A3" w:rsidRDefault="002676A3">
    <w:pPr>
      <w:pStyle w:val="Fuzeile"/>
      <w:jc w:val="right"/>
      <w:rPr>
        <w:rFonts w:ascii="Arial" w:hAnsi="Arial" w:cs="Arial"/>
        <w:sz w:val="20"/>
        <w:szCs w:val="20"/>
      </w:rPr>
    </w:pPr>
  </w:p>
  <w:p w:rsidR="002676A3" w:rsidRPr="002676A3" w:rsidRDefault="002676A3">
    <w:pPr>
      <w:pStyle w:val="Fuzeile"/>
      <w:jc w:val="right"/>
      <w:rPr>
        <w:rFonts w:ascii="Arial" w:hAnsi="Arial" w:cs="Arial"/>
        <w:sz w:val="20"/>
        <w:szCs w:val="20"/>
      </w:rPr>
    </w:pPr>
    <w:r w:rsidRPr="002676A3">
      <w:rPr>
        <w:rFonts w:ascii="Arial" w:hAnsi="Arial" w:cs="Arial"/>
        <w:sz w:val="20"/>
        <w:szCs w:val="20"/>
      </w:rPr>
      <w:t xml:space="preserve">Seite </w:t>
    </w:r>
    <w:sdt>
      <w:sdtPr>
        <w:rPr>
          <w:rFonts w:ascii="Arial" w:hAnsi="Arial" w:cs="Arial"/>
          <w:sz w:val="20"/>
          <w:szCs w:val="20"/>
        </w:rPr>
        <w:id w:val="390312930"/>
        <w:docPartObj>
          <w:docPartGallery w:val="Page Numbers (Bottom of Page)"/>
          <w:docPartUnique/>
        </w:docPartObj>
      </w:sdtPr>
      <w:sdtEndPr/>
      <w:sdtContent>
        <w:r w:rsidRPr="002676A3">
          <w:rPr>
            <w:rFonts w:ascii="Arial" w:hAnsi="Arial" w:cs="Arial"/>
            <w:sz w:val="20"/>
            <w:szCs w:val="20"/>
          </w:rPr>
          <w:fldChar w:fldCharType="begin"/>
        </w:r>
        <w:r w:rsidRPr="002676A3">
          <w:rPr>
            <w:rFonts w:ascii="Arial" w:hAnsi="Arial" w:cs="Arial"/>
            <w:sz w:val="20"/>
            <w:szCs w:val="20"/>
          </w:rPr>
          <w:instrText>PAGE   \* MERGEFORMAT</w:instrText>
        </w:r>
        <w:r w:rsidRPr="002676A3">
          <w:rPr>
            <w:rFonts w:ascii="Arial" w:hAnsi="Arial" w:cs="Arial"/>
            <w:sz w:val="20"/>
            <w:szCs w:val="20"/>
          </w:rPr>
          <w:fldChar w:fldCharType="separate"/>
        </w:r>
        <w:r w:rsidR="00B65DA0">
          <w:rPr>
            <w:rFonts w:ascii="Arial" w:hAnsi="Arial" w:cs="Arial"/>
            <w:noProof/>
            <w:sz w:val="20"/>
            <w:szCs w:val="20"/>
          </w:rPr>
          <w:t>1</w:t>
        </w:r>
        <w:r w:rsidRPr="002676A3">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C8D" w:rsidRDefault="00A43C8D" w:rsidP="00A43C8D">
      <w:pPr>
        <w:spacing w:after="0" w:line="240" w:lineRule="auto"/>
      </w:pPr>
      <w:r>
        <w:separator/>
      </w:r>
    </w:p>
  </w:footnote>
  <w:footnote w:type="continuationSeparator" w:id="0">
    <w:p w:rsidR="00A43C8D" w:rsidRDefault="00A43C8D" w:rsidP="00A43C8D">
      <w:pPr>
        <w:spacing w:after="0" w:line="240" w:lineRule="auto"/>
      </w:pPr>
      <w:r>
        <w:continuationSeparator/>
      </w:r>
    </w:p>
  </w:footnote>
  <w:footnote w:id="1">
    <w:p w:rsidR="002676A3" w:rsidRDefault="002676A3">
      <w:pPr>
        <w:pStyle w:val="Funotentext"/>
      </w:pPr>
      <w:r>
        <w:rPr>
          <w:rStyle w:val="Funotenzeichen"/>
        </w:rPr>
        <w:footnoteRef/>
      </w:r>
      <w:r>
        <w:t xml:space="preserve"> </w:t>
      </w:r>
      <w:r w:rsidRPr="002676A3">
        <w:rPr>
          <w:rFonts w:ascii="Arial" w:hAnsi="Arial" w:cs="Arial"/>
          <w:sz w:val="16"/>
          <w:szCs w:val="16"/>
        </w:rPr>
        <w:t xml:space="preserve">Tierschutzgesetz in der Fassung der Bekanntmachung vom 18.05.2006 (BGBl. I S. 1206, 1313) zuletzt </w:t>
      </w:r>
      <w:r w:rsidR="00265BEF">
        <w:rPr>
          <w:rFonts w:ascii="Arial" w:hAnsi="Arial" w:cs="Arial"/>
          <w:sz w:val="16"/>
          <w:szCs w:val="16"/>
        </w:rPr>
        <w:t xml:space="preserve">geändert </w:t>
      </w:r>
      <w:r w:rsidRPr="002676A3">
        <w:rPr>
          <w:rFonts w:ascii="Arial" w:hAnsi="Arial" w:cs="Arial"/>
          <w:sz w:val="16"/>
          <w:szCs w:val="16"/>
        </w:rPr>
        <w:t xml:space="preserve">durch Artikel 105 des Gesetzes vom 10.08.2021 (BGBl. I S 3436) </w:t>
      </w:r>
    </w:p>
  </w:footnote>
  <w:footnote w:id="2">
    <w:p w:rsidR="002676A3" w:rsidRDefault="002676A3">
      <w:pPr>
        <w:pStyle w:val="Funotentext"/>
      </w:pPr>
      <w:r>
        <w:rPr>
          <w:rStyle w:val="Funotenzeichen"/>
        </w:rPr>
        <w:footnoteRef/>
      </w:r>
      <w:r>
        <w:t xml:space="preserve"> </w:t>
      </w:r>
      <w:r w:rsidRPr="002676A3">
        <w:rPr>
          <w:rFonts w:ascii="Arial" w:hAnsi="Arial" w:cs="Arial"/>
          <w:sz w:val="16"/>
          <w:szCs w:val="16"/>
        </w:rPr>
        <w:t xml:space="preserve">Tierschutz-Versuchstierverordnung vom 01.08.2013 (BGBl. I S. 3125, 3126), zuletzt </w:t>
      </w:r>
      <w:r w:rsidR="00265BEF">
        <w:rPr>
          <w:rFonts w:ascii="Arial" w:hAnsi="Arial" w:cs="Arial"/>
          <w:sz w:val="16"/>
          <w:szCs w:val="16"/>
        </w:rPr>
        <w:t xml:space="preserve">geändert </w:t>
      </w:r>
      <w:r w:rsidRPr="002676A3">
        <w:rPr>
          <w:rFonts w:ascii="Arial" w:hAnsi="Arial" w:cs="Arial"/>
          <w:sz w:val="16"/>
          <w:szCs w:val="16"/>
        </w:rPr>
        <w:t xml:space="preserve">durch Artikel 1 der Verordnung vom 11.08.2021 (BGBl. I S. 3570)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8D" w:rsidRPr="00296CE4" w:rsidRDefault="00A43C8D">
    <w:pPr>
      <w:pStyle w:val="Kopfzeile"/>
      <w:rPr>
        <w:rFonts w:ascii="Arial" w:hAnsi="Arial" w:cs="Arial"/>
        <w:b/>
        <w:color w:val="234994"/>
        <w:sz w:val="24"/>
        <w:szCs w:val="24"/>
      </w:rPr>
    </w:pPr>
    <w:r w:rsidRPr="00296CE4">
      <w:rPr>
        <w:rFonts w:ascii="Arial" w:hAnsi="Arial" w:cs="Arial"/>
        <w:b/>
        <w:noProof/>
        <w:color w:val="234994"/>
        <w:sz w:val="24"/>
        <w:szCs w:val="24"/>
        <w:lang w:eastAsia="de-DE"/>
      </w:rPr>
      <w:drawing>
        <wp:anchor distT="0" distB="0" distL="114300" distR="114300" simplePos="0" relativeHeight="251659264" behindDoc="1" locked="1" layoutInCell="1" allowOverlap="1" wp14:anchorId="56B1EEDA" wp14:editId="0324FCC3">
          <wp:simplePos x="0" y="0"/>
          <wp:positionH relativeFrom="page">
            <wp:posOffset>5709920</wp:posOffset>
          </wp:positionH>
          <wp:positionV relativeFrom="page">
            <wp:posOffset>420370</wp:posOffset>
          </wp:positionV>
          <wp:extent cx="864870" cy="1123315"/>
          <wp:effectExtent l="19050" t="0" r="0" b="0"/>
          <wp:wrapSquare wrapText="bothSides"/>
          <wp:docPr id="21" name="Bild 21"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M_RGB"/>
                  <pic:cNvPicPr>
                    <a:picLocks noChangeAspect="1" noChangeArrowheads="1"/>
                  </pic:cNvPicPr>
                </pic:nvPicPr>
                <pic:blipFill>
                  <a:blip r:embed="rId1"/>
                  <a:srcRect/>
                  <a:stretch>
                    <a:fillRect/>
                  </a:stretch>
                </pic:blipFill>
                <pic:spPr bwMode="auto">
                  <a:xfrm>
                    <a:off x="0" y="0"/>
                    <a:ext cx="864870" cy="1123315"/>
                  </a:xfrm>
                  <a:prstGeom prst="rect">
                    <a:avLst/>
                  </a:prstGeom>
                  <a:noFill/>
                  <a:ln w="9525">
                    <a:noFill/>
                    <a:miter lim="800000"/>
                    <a:headEnd/>
                    <a:tailEnd/>
                  </a:ln>
                </pic:spPr>
              </pic:pic>
            </a:graphicData>
          </a:graphic>
        </wp:anchor>
      </w:drawing>
    </w:r>
    <w:r w:rsidR="007A523E" w:rsidRPr="00296CE4">
      <w:rPr>
        <w:rFonts w:ascii="Arial" w:hAnsi="Arial" w:cs="Arial"/>
        <w:b/>
        <w:color w:val="234994"/>
        <w:sz w:val="24"/>
        <w:szCs w:val="24"/>
      </w:rPr>
      <w:t>Regierungspräsidium Gießen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718C2"/>
    <w:multiLevelType w:val="hybridMultilevel"/>
    <w:tmpl w:val="E788F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0A63F1"/>
    <w:multiLevelType w:val="hybridMultilevel"/>
    <w:tmpl w:val="CA7818C6"/>
    <w:lvl w:ilvl="0" w:tplc="F7C876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8D"/>
    <w:rsid w:val="00115A48"/>
    <w:rsid w:val="001A1383"/>
    <w:rsid w:val="00265BEF"/>
    <w:rsid w:val="002676A3"/>
    <w:rsid w:val="00296CE4"/>
    <w:rsid w:val="0036398D"/>
    <w:rsid w:val="00372BF4"/>
    <w:rsid w:val="00395C90"/>
    <w:rsid w:val="00436C6C"/>
    <w:rsid w:val="00473B83"/>
    <w:rsid w:val="00486DF0"/>
    <w:rsid w:val="004D1295"/>
    <w:rsid w:val="0057741F"/>
    <w:rsid w:val="00596928"/>
    <w:rsid w:val="0062193D"/>
    <w:rsid w:val="006A50FA"/>
    <w:rsid w:val="006C37DD"/>
    <w:rsid w:val="00755C82"/>
    <w:rsid w:val="007A523E"/>
    <w:rsid w:val="007A69FD"/>
    <w:rsid w:val="008506FD"/>
    <w:rsid w:val="0093289A"/>
    <w:rsid w:val="009C458E"/>
    <w:rsid w:val="00A43C8D"/>
    <w:rsid w:val="00A516BA"/>
    <w:rsid w:val="00B65DA0"/>
    <w:rsid w:val="00EB3A28"/>
    <w:rsid w:val="00F2279E"/>
    <w:rsid w:val="00F35606"/>
    <w:rsid w:val="00F57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E220D"/>
  <w15:chartTrackingRefBased/>
  <w15:docId w15:val="{0E8E0E39-F530-4985-8D5D-6F6C346B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43C8D"/>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43C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C8D"/>
  </w:style>
  <w:style w:type="paragraph" w:styleId="Fuzeile">
    <w:name w:val="footer"/>
    <w:basedOn w:val="Standard"/>
    <w:link w:val="FuzeileZchn"/>
    <w:uiPriority w:val="99"/>
    <w:unhideWhenUsed/>
    <w:rsid w:val="00A43C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C8D"/>
  </w:style>
  <w:style w:type="table" w:styleId="Tabellenraster">
    <w:name w:val="Table Grid"/>
    <w:basedOn w:val="NormaleTabelle"/>
    <w:uiPriority w:val="39"/>
    <w:rsid w:val="007A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A523E"/>
    <w:rPr>
      <w:color w:val="808080"/>
    </w:rPr>
  </w:style>
  <w:style w:type="paragraph" w:styleId="Funotentext">
    <w:name w:val="footnote text"/>
    <w:basedOn w:val="Standard"/>
    <w:link w:val="FunotentextZchn"/>
    <w:semiHidden/>
    <w:unhideWhenUsed/>
    <w:rsid w:val="002676A3"/>
    <w:pPr>
      <w:spacing w:after="0" w:line="240" w:lineRule="auto"/>
    </w:pPr>
    <w:rPr>
      <w:sz w:val="20"/>
      <w:szCs w:val="20"/>
    </w:rPr>
  </w:style>
  <w:style w:type="character" w:customStyle="1" w:styleId="FunotentextZchn">
    <w:name w:val="Fußnotentext Zchn"/>
    <w:basedOn w:val="Absatz-Standardschriftart"/>
    <w:link w:val="Funotentext"/>
    <w:semiHidden/>
    <w:rsid w:val="002676A3"/>
    <w:rPr>
      <w:sz w:val="20"/>
      <w:szCs w:val="20"/>
    </w:rPr>
  </w:style>
  <w:style w:type="character" w:styleId="Funotenzeichen">
    <w:name w:val="footnote reference"/>
    <w:basedOn w:val="Absatz-Standardschriftart"/>
    <w:uiPriority w:val="99"/>
    <w:semiHidden/>
    <w:unhideWhenUsed/>
    <w:rsid w:val="002676A3"/>
    <w:rPr>
      <w:vertAlign w:val="superscript"/>
    </w:rPr>
  </w:style>
  <w:style w:type="paragraph" w:styleId="Listenabsatz">
    <w:name w:val="List Paragraph"/>
    <w:basedOn w:val="Standard"/>
    <w:uiPriority w:val="34"/>
    <w:qFormat/>
    <w:rsid w:val="0059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9888">
      <w:bodyDiv w:val="1"/>
      <w:marLeft w:val="0"/>
      <w:marRight w:val="0"/>
      <w:marTop w:val="0"/>
      <w:marBottom w:val="0"/>
      <w:divBdr>
        <w:top w:val="none" w:sz="0" w:space="0" w:color="auto"/>
        <w:left w:val="none" w:sz="0" w:space="0" w:color="auto"/>
        <w:bottom w:val="none" w:sz="0" w:space="0" w:color="auto"/>
        <w:right w:val="none" w:sz="0" w:space="0" w:color="auto"/>
      </w:divBdr>
      <w:divsChild>
        <w:div w:id="105270315">
          <w:marLeft w:val="0"/>
          <w:marRight w:val="0"/>
          <w:marTop w:val="0"/>
          <w:marBottom w:val="0"/>
          <w:divBdr>
            <w:top w:val="none" w:sz="0" w:space="0" w:color="auto"/>
            <w:left w:val="none" w:sz="0" w:space="0" w:color="auto"/>
            <w:bottom w:val="none" w:sz="0" w:space="0" w:color="auto"/>
            <w:right w:val="none" w:sz="0" w:space="0" w:color="auto"/>
          </w:divBdr>
        </w:div>
        <w:div w:id="569005038">
          <w:marLeft w:val="0"/>
          <w:marRight w:val="0"/>
          <w:marTop w:val="0"/>
          <w:marBottom w:val="0"/>
          <w:divBdr>
            <w:top w:val="none" w:sz="0" w:space="0" w:color="auto"/>
            <w:left w:val="none" w:sz="0" w:space="0" w:color="auto"/>
            <w:bottom w:val="none" w:sz="0" w:space="0" w:color="auto"/>
            <w:right w:val="none" w:sz="0" w:space="0" w:color="auto"/>
          </w:divBdr>
        </w:div>
        <w:div w:id="1470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74E3-2CE5-4014-B16B-969FF51D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Jessica (RPGI)</dc:creator>
  <cp:keywords/>
  <dc:description/>
  <cp:lastModifiedBy>Bahr, Jessica (RPGI)</cp:lastModifiedBy>
  <cp:revision>23</cp:revision>
  <dcterms:created xsi:type="dcterms:W3CDTF">2022-06-27T05:25:00Z</dcterms:created>
  <dcterms:modified xsi:type="dcterms:W3CDTF">2022-11-24T13:20:00Z</dcterms:modified>
</cp:coreProperties>
</file>